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3B" w:rsidRPr="007059FA" w:rsidRDefault="009E55D0" w:rsidP="00B874D1">
      <w:pPr>
        <w:ind w:left="5529" w:right="-2"/>
        <w:rPr>
          <w:b/>
        </w:rPr>
      </w:pPr>
      <w:r w:rsidRPr="007059FA">
        <w:rPr>
          <w:b/>
        </w:rPr>
        <w:t>Утвержден приказом</w:t>
      </w:r>
    </w:p>
    <w:p w:rsidR="009E55D0" w:rsidRPr="007059FA" w:rsidRDefault="009E55D0" w:rsidP="00B874D1">
      <w:pPr>
        <w:ind w:left="5529" w:right="-2"/>
        <w:rPr>
          <w:b/>
        </w:rPr>
      </w:pPr>
      <w:r w:rsidRPr="007059FA">
        <w:rPr>
          <w:b/>
        </w:rPr>
        <w:t>Министра здравоохранения</w:t>
      </w:r>
    </w:p>
    <w:p w:rsidR="009E55D0" w:rsidRPr="007059FA" w:rsidRDefault="009E55D0" w:rsidP="00B874D1">
      <w:pPr>
        <w:ind w:left="5529" w:right="-2"/>
        <w:rPr>
          <w:b/>
        </w:rPr>
      </w:pPr>
      <w:r w:rsidRPr="007059FA">
        <w:rPr>
          <w:b/>
        </w:rPr>
        <w:t>и социального развития</w:t>
      </w:r>
    </w:p>
    <w:p w:rsidR="009E55D0" w:rsidRPr="007059FA" w:rsidRDefault="009E55D0" w:rsidP="00B874D1">
      <w:pPr>
        <w:ind w:left="5529" w:right="-2"/>
        <w:rPr>
          <w:b/>
        </w:rPr>
      </w:pPr>
      <w:r w:rsidRPr="007059FA">
        <w:rPr>
          <w:b/>
        </w:rPr>
        <w:t>Республики Казахстан</w:t>
      </w:r>
    </w:p>
    <w:p w:rsidR="009E55D0" w:rsidRPr="007059FA" w:rsidRDefault="009E55D0" w:rsidP="00B874D1">
      <w:pPr>
        <w:ind w:left="5529" w:right="-2"/>
        <w:rPr>
          <w:b/>
        </w:rPr>
      </w:pPr>
      <w:r w:rsidRPr="007059FA">
        <w:rPr>
          <w:b/>
        </w:rPr>
        <w:t xml:space="preserve">от </w:t>
      </w:r>
      <w:r w:rsidR="00B874D1" w:rsidRPr="007059FA">
        <w:rPr>
          <w:b/>
        </w:rPr>
        <w:t>26</w:t>
      </w:r>
      <w:r w:rsidRPr="007059FA">
        <w:rPr>
          <w:b/>
        </w:rPr>
        <w:t xml:space="preserve"> </w:t>
      </w:r>
      <w:r w:rsidR="00B874D1" w:rsidRPr="007059FA">
        <w:rPr>
          <w:b/>
        </w:rPr>
        <w:t>декабря</w:t>
      </w:r>
      <w:r w:rsidRPr="007059FA">
        <w:rPr>
          <w:b/>
        </w:rPr>
        <w:t xml:space="preserve"> 2016 года</w:t>
      </w:r>
      <w:r w:rsidR="00B874D1" w:rsidRPr="007059FA">
        <w:rPr>
          <w:b/>
        </w:rPr>
        <w:t xml:space="preserve"> </w:t>
      </w:r>
      <w:r w:rsidRPr="007059FA">
        <w:rPr>
          <w:b/>
        </w:rPr>
        <w:t>№</w:t>
      </w:r>
      <w:r w:rsidR="00B874D1" w:rsidRPr="007059FA">
        <w:rPr>
          <w:b/>
        </w:rPr>
        <w:t>1100</w:t>
      </w:r>
    </w:p>
    <w:p w:rsidR="009E55D0" w:rsidRPr="007059FA" w:rsidRDefault="009E55D0" w:rsidP="009E55D0">
      <w:pPr>
        <w:ind w:left="709" w:right="-2" w:firstLine="4253"/>
        <w:rPr>
          <w:b/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jc w:val="right"/>
        <w:rPr>
          <w:b/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right="-2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B874D1" w:rsidRPr="007059FA" w:rsidRDefault="00B874D1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B874D1">
      <w:pPr>
        <w:ind w:right="-2"/>
        <w:jc w:val="center"/>
        <w:rPr>
          <w:b/>
          <w:sz w:val="28"/>
          <w:szCs w:val="28"/>
        </w:rPr>
      </w:pPr>
      <w:r w:rsidRPr="007059FA">
        <w:rPr>
          <w:b/>
          <w:sz w:val="28"/>
          <w:szCs w:val="28"/>
        </w:rPr>
        <w:t>УСТАВ</w:t>
      </w:r>
    </w:p>
    <w:p w:rsidR="009E55D0" w:rsidRPr="007059FA" w:rsidRDefault="009E55D0" w:rsidP="00B874D1">
      <w:pPr>
        <w:ind w:right="-2"/>
        <w:jc w:val="center"/>
        <w:rPr>
          <w:b/>
          <w:sz w:val="28"/>
          <w:szCs w:val="28"/>
        </w:rPr>
      </w:pPr>
      <w:r w:rsidRPr="007059FA">
        <w:rPr>
          <w:b/>
          <w:sz w:val="28"/>
          <w:szCs w:val="28"/>
        </w:rPr>
        <w:t>товарищества с ограниченной ответственностью</w:t>
      </w:r>
    </w:p>
    <w:p w:rsidR="009E55D0" w:rsidRPr="007059FA" w:rsidRDefault="009E55D0" w:rsidP="00B874D1">
      <w:pPr>
        <w:ind w:right="-2"/>
        <w:jc w:val="center"/>
        <w:rPr>
          <w:b/>
          <w:sz w:val="28"/>
          <w:szCs w:val="28"/>
        </w:rPr>
      </w:pPr>
      <w:r w:rsidRPr="007059FA">
        <w:rPr>
          <w:b/>
          <w:sz w:val="28"/>
          <w:szCs w:val="28"/>
        </w:rPr>
        <w:t>«СК-Фармация»</w:t>
      </w:r>
    </w:p>
    <w:p w:rsidR="009E55D0" w:rsidRPr="007059FA" w:rsidRDefault="009E55D0" w:rsidP="009E55D0">
      <w:pPr>
        <w:ind w:left="709" w:right="-2" w:firstLine="567"/>
        <w:jc w:val="center"/>
        <w:rPr>
          <w:b/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B874D1" w:rsidRPr="007059FA" w:rsidRDefault="00B874D1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059FA" w:rsidRDefault="009E55D0" w:rsidP="009E55D0">
      <w:pPr>
        <w:ind w:left="709" w:right="-2"/>
        <w:rPr>
          <w:sz w:val="28"/>
          <w:szCs w:val="28"/>
        </w:rPr>
      </w:pPr>
    </w:p>
    <w:p w:rsidR="00B874D1" w:rsidRPr="007059FA" w:rsidRDefault="00B874D1" w:rsidP="009E55D0">
      <w:pPr>
        <w:ind w:left="709" w:right="-2"/>
        <w:rPr>
          <w:sz w:val="28"/>
          <w:szCs w:val="28"/>
        </w:rPr>
      </w:pPr>
    </w:p>
    <w:p w:rsidR="00B874D1" w:rsidRPr="007059FA" w:rsidRDefault="00B874D1" w:rsidP="009E55D0">
      <w:pPr>
        <w:ind w:left="709" w:right="-2"/>
        <w:rPr>
          <w:sz w:val="28"/>
          <w:szCs w:val="28"/>
        </w:rPr>
      </w:pPr>
    </w:p>
    <w:p w:rsidR="00B874D1" w:rsidRPr="007059FA" w:rsidRDefault="00B874D1" w:rsidP="009E55D0">
      <w:pPr>
        <w:ind w:left="709" w:right="-2"/>
        <w:rPr>
          <w:sz w:val="28"/>
          <w:szCs w:val="28"/>
        </w:rPr>
      </w:pPr>
    </w:p>
    <w:p w:rsidR="00997C3C" w:rsidRPr="007059FA" w:rsidRDefault="00997C3C" w:rsidP="009E55D0">
      <w:pPr>
        <w:ind w:left="709" w:right="-2"/>
        <w:rPr>
          <w:sz w:val="28"/>
          <w:szCs w:val="28"/>
        </w:rPr>
      </w:pPr>
    </w:p>
    <w:p w:rsidR="00B874D1" w:rsidRPr="007059FA" w:rsidRDefault="00B874D1" w:rsidP="009E55D0">
      <w:pPr>
        <w:ind w:left="709" w:right="-2"/>
        <w:rPr>
          <w:sz w:val="28"/>
          <w:szCs w:val="28"/>
        </w:rPr>
      </w:pPr>
    </w:p>
    <w:p w:rsidR="009E55D0" w:rsidRPr="007059FA" w:rsidRDefault="009E55D0" w:rsidP="00B874D1">
      <w:pPr>
        <w:ind w:right="-2"/>
        <w:jc w:val="center"/>
        <w:rPr>
          <w:b/>
        </w:rPr>
      </w:pPr>
      <w:r w:rsidRPr="007059FA">
        <w:rPr>
          <w:b/>
        </w:rPr>
        <w:t>г</w:t>
      </w:r>
      <w:r w:rsidR="00FB5B40" w:rsidRPr="007059FA">
        <w:rPr>
          <w:b/>
        </w:rPr>
        <w:t>ород</w:t>
      </w:r>
      <w:r w:rsidRPr="007059FA">
        <w:rPr>
          <w:b/>
        </w:rPr>
        <w:t xml:space="preserve"> Астана, 2016 год</w:t>
      </w:r>
    </w:p>
    <w:p w:rsidR="005653FF" w:rsidRPr="007059FA" w:rsidRDefault="005653FF" w:rsidP="005653FF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59FA">
        <w:rPr>
          <w:rFonts w:ascii="Times New Roman" w:hAnsi="Times New Roman"/>
          <w:b/>
          <w:sz w:val="28"/>
          <w:szCs w:val="28"/>
        </w:rPr>
        <w:lastRenderedPageBreak/>
        <w:t>РАЗДЕЛ 1. ОБЩИЕ ПОЛОЖЕНИЯ</w:t>
      </w:r>
    </w:p>
    <w:p w:rsidR="005653FF" w:rsidRPr="007059FA" w:rsidRDefault="005653FF" w:rsidP="00B874D1">
      <w:pPr>
        <w:ind w:right="-2"/>
        <w:jc w:val="center"/>
        <w:rPr>
          <w:b/>
          <w:sz w:val="28"/>
          <w:szCs w:val="28"/>
        </w:rPr>
      </w:pP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1.</w:t>
      </w:r>
      <w:r w:rsidR="00F03F8D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с ограниченной ответственностью «СК-Фармация» (далее - Товарищество) создано в соответствии с законодательством Республики Казахстан и зарегистрировано в органах юстиции в качестве Товарищества со 100% участием государства (12 марта 2009 года, БИН 090340007747).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От лица Правительства Республики Казахстан Комитет государственного имущества и приватизации Министерства финансов Республики Казахстан (далее – Комитет) осуществляет права участника по распоряжению 100% долей участия в уставном капитале, по участию в управлении Товариществом.</w:t>
      </w:r>
    </w:p>
    <w:p w:rsidR="007059FA" w:rsidRPr="007059FA" w:rsidRDefault="005653FF" w:rsidP="007059F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3.</w:t>
      </w:r>
      <w:r w:rsidR="00990511" w:rsidRPr="007059FA">
        <w:rPr>
          <w:color w:val="000000"/>
          <w:sz w:val="28"/>
          <w:szCs w:val="28"/>
        </w:rPr>
        <w:tab/>
      </w:r>
      <w:r w:rsidR="007059FA" w:rsidRPr="007059FA">
        <w:rPr>
          <w:color w:val="000000"/>
          <w:sz w:val="28"/>
          <w:szCs w:val="28"/>
        </w:rPr>
        <w:t>Министерство здравоохранения Республики Казахстан (далее – Единственный участник) осуществляет права владения и пользования            100% долей участия в Товариществе и представляет интересы государства, как Единственного участника, по вопросам, отнесенным к компетенции общего собрания участников, в соответствии с законодательством.</w:t>
      </w:r>
    </w:p>
    <w:p w:rsidR="007059FA" w:rsidRDefault="007059FA" w:rsidP="007059F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 xml:space="preserve">Местонахождение Единственного участника: Республика Казахстан, индекс 010000, город </w:t>
      </w:r>
      <w:r w:rsidR="0054197E">
        <w:rPr>
          <w:color w:val="000000"/>
          <w:sz w:val="28"/>
          <w:szCs w:val="28"/>
        </w:rPr>
        <w:t>Нур-Султан</w:t>
      </w:r>
      <w:r w:rsidRPr="007059FA">
        <w:rPr>
          <w:color w:val="000000"/>
          <w:sz w:val="28"/>
          <w:szCs w:val="28"/>
        </w:rPr>
        <w:t>, Есильский район, проспект Мәңгілік Ел 8, административное здание «Дом министерств», 5 подъезд.</w:t>
      </w:r>
      <w:r>
        <w:rPr>
          <w:color w:val="000000"/>
          <w:sz w:val="28"/>
          <w:szCs w:val="28"/>
        </w:rPr>
        <w:t xml:space="preserve"> </w:t>
      </w:r>
    </w:p>
    <w:p w:rsidR="007059FA" w:rsidRDefault="007059FA" w:rsidP="00CD1A44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059FA">
        <w:rPr>
          <w:i/>
          <w:color w:val="FF0000"/>
        </w:rPr>
        <w:t>Пункт 3 изложен в новой редакции согласна решению Единственного участника от 10.04.2017 г. (приказ № 154)</w:t>
      </w:r>
      <w:r>
        <w:rPr>
          <w:i/>
          <w:color w:val="FF0000"/>
        </w:rPr>
        <w:t>.</w:t>
      </w:r>
    </w:p>
    <w:p w:rsidR="0054197E" w:rsidRPr="007059FA" w:rsidRDefault="0054197E" w:rsidP="0054197E">
      <w:pPr>
        <w:tabs>
          <w:tab w:val="left" w:pos="993"/>
        </w:tabs>
        <w:ind w:firstLine="567"/>
        <w:jc w:val="both"/>
        <w:rPr>
          <w:i/>
          <w:color w:val="FF0000"/>
        </w:rPr>
      </w:pPr>
      <w:r>
        <w:rPr>
          <w:i/>
          <w:color w:val="FF0000"/>
        </w:rPr>
        <w:t>Часть вторая п</w:t>
      </w:r>
      <w:r w:rsidRPr="007059FA">
        <w:rPr>
          <w:i/>
          <w:color w:val="FF0000"/>
        </w:rPr>
        <w:t>ункт</w:t>
      </w:r>
      <w:r>
        <w:rPr>
          <w:i/>
          <w:color w:val="FF0000"/>
        </w:rPr>
        <w:t>а</w:t>
      </w:r>
      <w:r w:rsidRPr="007059FA">
        <w:rPr>
          <w:i/>
          <w:color w:val="FF0000"/>
        </w:rPr>
        <w:t xml:space="preserve"> 3 изложен</w:t>
      </w:r>
      <w:r>
        <w:rPr>
          <w:i/>
          <w:color w:val="FF0000"/>
        </w:rPr>
        <w:t>а</w:t>
      </w:r>
      <w:r w:rsidRPr="007059FA">
        <w:rPr>
          <w:i/>
          <w:color w:val="FF0000"/>
        </w:rPr>
        <w:t xml:space="preserve"> в новой редакции согласна решению Единственного участника от 0</w:t>
      </w:r>
      <w:r>
        <w:rPr>
          <w:i/>
          <w:color w:val="FF0000"/>
        </w:rPr>
        <w:t>9</w:t>
      </w:r>
      <w:r w:rsidRPr="007059FA">
        <w:rPr>
          <w:i/>
          <w:color w:val="FF0000"/>
        </w:rPr>
        <w:t>.0</w:t>
      </w:r>
      <w:r>
        <w:rPr>
          <w:i/>
          <w:color w:val="FF0000"/>
        </w:rPr>
        <w:t>8</w:t>
      </w:r>
      <w:r w:rsidRPr="007059FA">
        <w:rPr>
          <w:i/>
          <w:color w:val="FF0000"/>
        </w:rPr>
        <w:t>.201</w:t>
      </w:r>
      <w:r>
        <w:rPr>
          <w:i/>
          <w:color w:val="FF0000"/>
        </w:rPr>
        <w:t>9</w:t>
      </w:r>
      <w:r w:rsidRPr="007059FA">
        <w:rPr>
          <w:i/>
          <w:color w:val="FF0000"/>
        </w:rPr>
        <w:t xml:space="preserve"> г. (приказ № </w:t>
      </w:r>
      <w:r>
        <w:rPr>
          <w:i/>
          <w:color w:val="FF0000"/>
        </w:rPr>
        <w:t>445</w:t>
      </w:r>
      <w:r w:rsidRPr="007059FA">
        <w:rPr>
          <w:i/>
          <w:color w:val="FF0000"/>
        </w:rPr>
        <w:t>)</w:t>
      </w:r>
      <w:r>
        <w:rPr>
          <w:i/>
          <w:color w:val="FF0000"/>
        </w:rPr>
        <w:t>.</w:t>
      </w:r>
      <w:bookmarkStart w:id="0" w:name="_GoBack"/>
      <w:bookmarkEnd w:id="0"/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использует любое из следующих наименований: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полное наименование на казахском языке: «СҚ-Фармация» жауапкершілігі шектеулі серіктестік;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полное наименование на русском языке: Товарищество с ограниченной ответственностью «СК-Фармация»;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полное наименование на английском языке:«SK-Pharmaceuticals» limited liability partnership;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сокращенное наименование на казахском языке:</w:t>
      </w:r>
      <w:r w:rsidRPr="007059FA">
        <w:rPr>
          <w:color w:val="000000"/>
          <w:sz w:val="28"/>
          <w:szCs w:val="28"/>
        </w:rPr>
        <w:br/>
        <w:t>«СҚ-Фармация» ЖШС;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сокращенное наименование на русском языке: ТОО «СК-Фармация»;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сокращенное наименование на английском языке:</w:t>
      </w:r>
      <w:r w:rsidRPr="007059FA">
        <w:rPr>
          <w:color w:val="000000"/>
          <w:sz w:val="28"/>
          <w:szCs w:val="28"/>
        </w:rPr>
        <w:br/>
        <w:t>«SK-Pharmaceuticals» LLP.</w:t>
      </w:r>
    </w:p>
    <w:p w:rsidR="005653FF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5.</w:t>
      </w:r>
      <w:r w:rsidR="00990511" w:rsidRPr="007059FA">
        <w:rPr>
          <w:color w:val="000000"/>
          <w:sz w:val="28"/>
          <w:szCs w:val="28"/>
        </w:rPr>
        <w:tab/>
      </w:r>
      <w:r w:rsidR="0054197E" w:rsidRPr="0054197E">
        <w:rPr>
          <w:color w:val="000000"/>
          <w:sz w:val="28"/>
          <w:szCs w:val="28"/>
        </w:rPr>
        <w:t>Местонахождение Товарищества: Республика Казахстан, индекс 010000, город Нур-Султан, район Есиль, улица Достык, дом 13/3.</w:t>
      </w:r>
    </w:p>
    <w:p w:rsidR="0054197E" w:rsidRPr="007059FA" w:rsidRDefault="0054197E" w:rsidP="0054197E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059FA">
        <w:rPr>
          <w:i/>
          <w:color w:val="FF0000"/>
        </w:rPr>
        <w:t xml:space="preserve">Пункт </w:t>
      </w:r>
      <w:r>
        <w:rPr>
          <w:i/>
          <w:color w:val="FF0000"/>
        </w:rPr>
        <w:t>5</w:t>
      </w:r>
      <w:r w:rsidRPr="007059FA">
        <w:rPr>
          <w:i/>
          <w:color w:val="FF0000"/>
        </w:rPr>
        <w:t xml:space="preserve"> изложен в новой редакции согласна решению Единственного участника от 0</w:t>
      </w:r>
      <w:r>
        <w:rPr>
          <w:i/>
          <w:color w:val="FF0000"/>
        </w:rPr>
        <w:t>9</w:t>
      </w:r>
      <w:r w:rsidRPr="007059FA">
        <w:rPr>
          <w:i/>
          <w:color w:val="FF0000"/>
        </w:rPr>
        <w:t>.0</w:t>
      </w:r>
      <w:r>
        <w:rPr>
          <w:i/>
          <w:color w:val="FF0000"/>
        </w:rPr>
        <w:t>8</w:t>
      </w:r>
      <w:r w:rsidRPr="007059FA">
        <w:rPr>
          <w:i/>
          <w:color w:val="FF0000"/>
        </w:rPr>
        <w:t>.201</w:t>
      </w:r>
      <w:r>
        <w:rPr>
          <w:i/>
          <w:color w:val="FF0000"/>
        </w:rPr>
        <w:t>9</w:t>
      </w:r>
      <w:r w:rsidRPr="007059FA">
        <w:rPr>
          <w:i/>
          <w:color w:val="FF0000"/>
        </w:rPr>
        <w:t xml:space="preserve"> г. (приказ № </w:t>
      </w:r>
      <w:r>
        <w:rPr>
          <w:i/>
          <w:color w:val="FF0000"/>
        </w:rPr>
        <w:t>445</w:t>
      </w:r>
      <w:r w:rsidRPr="007059FA">
        <w:rPr>
          <w:i/>
          <w:color w:val="FF0000"/>
        </w:rPr>
        <w:t>)</w:t>
      </w:r>
      <w:r>
        <w:rPr>
          <w:i/>
          <w:color w:val="FF0000"/>
        </w:rPr>
        <w:t>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имеет печать с логотипом и указанием полного фирменного наименования на казахском и русском языках, самостоятельный баланс, счета в банках, бланки со своим наименованием, символику и другие атрибуты.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32"/>
          <w:szCs w:val="28"/>
        </w:rPr>
      </w:pPr>
      <w:r w:rsidRPr="007059FA">
        <w:rPr>
          <w:color w:val="000000"/>
          <w:sz w:val="28"/>
          <w:szCs w:val="28"/>
        </w:rPr>
        <w:lastRenderedPageBreak/>
        <w:t>7.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Товарищество при осуществлении деятельности, предусмотренной настоящим Уставом, приобретает все гражданские права и несет обязанности в соответствии с законодательством Республики Казахстан.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8.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для достижения целей своей деятельности имеет право от своего имени заключать сделки, приобретать имущественные и личные неимущественные права, нести обязанности, быть истцом и ответчиком в суде.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вправе создавать на территории Республики Казахстан филиалы и открывать представительства, вступать в объединения (союзы) с другими юридическими лицами, а также быть участником других юридических лиц.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10.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отвечает по своим обязательствам всем принадлежащим ему имуществом.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Единственный участник не отвечает по обязательствам Товарищества, Товарищество не отвечает по обязательствам Единственного участника.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11.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Единственный участник Товарищества несет риск убытков, связанных с деятельностью Товарищества, в пределах стоимости внесенного им вклада.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059FA">
        <w:rPr>
          <w:color w:val="000000"/>
          <w:sz w:val="28"/>
          <w:szCs w:val="28"/>
        </w:rPr>
        <w:t>12.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Товарищество осуществляет бухгалтерский учет результатов своей деятельности, ведет статистическую и финансовую отчетность в соответствии с законодательством, а также предоставляет в установленном порядке в уполномоченные государственные органы финансовую, налоговую и статистическую отчетность.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Для проверки и подтверждения правильности годовой финансовой отчетности Товарищества, а также текущего состояния его дел, Товарищество вправе привлекать аудиторскую организацию, не связанную имущественными интересами с Правлением, Наблюдательным советом Товарищества или Единственным участником (внешний аудит).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13.</w:t>
      </w:r>
      <w:r w:rsidR="00990511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Товарищество в соответствии с законодательством несет ответственность за несоблюдение достоверности и порядка ведения всех форм учета и отчетности.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14.</w:t>
      </w:r>
      <w:r w:rsidR="00990511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Товарищество в установленном законодательством порядке открывает в банках и других финансовых организациях Республики Казахстан счета, как в национальной, так и в иностранной валюте в порядке, установленном законодательством.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</w:p>
    <w:p w:rsidR="005653FF" w:rsidRPr="007059FA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bookmarkStart w:id="1" w:name="bookmark4"/>
      <w:r w:rsidRPr="007059FA">
        <w:rPr>
          <w:b/>
          <w:color w:val="000000"/>
          <w:sz w:val="28"/>
          <w:szCs w:val="28"/>
        </w:rPr>
        <w:t>РАЗДЕЛ 2. ЦЕЛЬ, ПРЕДМЕТ И ВИДЫ ДЕЯТЕЛЬНОСТИ</w:t>
      </w:r>
      <w:bookmarkEnd w:id="1"/>
    </w:p>
    <w:p w:rsidR="005653FF" w:rsidRPr="007059FA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059FA" w:rsidRDefault="005653FF" w:rsidP="00990511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15.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Товарищество создано в целях повышения устойчивости и конкурентоспособности фармацевтической отрасли Республики Казахстан, развития фармацевтической промышленности путем консолидации закупок лекарственных средств, изделий медицинского назначения и медицинской техники.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16.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rFonts w:eastAsiaTheme="minorHAnsi"/>
          <w:sz w:val="28"/>
          <w:szCs w:val="28"/>
        </w:rPr>
        <w:t>Основным предметом деятельности Товарищества являются: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выбор поставщиков;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2)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заключение договоров поставки лекарственных средств и изделий медицинского назначения;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заключение долгосрочных договоров поставки лекарственных средств, изделий медицинского назначения и (или) по хранению и транспортировке лекарственных средств, изделий медицинского назначения;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rFonts w:eastAsiaTheme="minorHAnsi"/>
          <w:sz w:val="28"/>
          <w:szCs w:val="28"/>
        </w:rPr>
        <w:t>заключение долгосрочных договоров поставки медицинской техники у юридического лица, имеющего сертификат происхождения товара для внутреннего обращения в соответствии с законодательством Республики Казахстан и документ, подтверждающий производство медицинской техники в соответствии с требованиями международных стандартов по Списку лекарственных средств, изделий медицинского назначения и медицинской техники;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rFonts w:eastAsiaTheme="minorHAnsi"/>
          <w:sz w:val="28"/>
          <w:szCs w:val="28"/>
        </w:rPr>
        <w:t>обеспечение лекарственными средствами и изделиями медицинского назначения по Списку лекарственных средств, изделий медицинского назначения и медицинской техники;</w:t>
      </w:r>
    </w:p>
    <w:p w:rsidR="005653FF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rFonts w:eastAsiaTheme="minorHAnsi"/>
          <w:sz w:val="28"/>
          <w:szCs w:val="28"/>
        </w:rPr>
      </w:pPr>
      <w:r w:rsidRPr="007059FA">
        <w:rPr>
          <w:color w:val="000000"/>
          <w:sz w:val="28"/>
          <w:szCs w:val="28"/>
        </w:rPr>
        <w:t>6)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rFonts w:eastAsiaTheme="minorHAnsi"/>
          <w:sz w:val="28"/>
          <w:szCs w:val="28"/>
        </w:rPr>
        <w:t>закуп лекарственных средств и изделий медицинского назначения, услуг по хранению и транспортировке лекарственных средств, изделий медицинского назначения;</w:t>
      </w:r>
    </w:p>
    <w:p w:rsidR="007059FA" w:rsidRPr="000C0335" w:rsidRDefault="007059FA" w:rsidP="007059FA">
      <w:pPr>
        <w:pStyle w:val="j1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C0335">
        <w:rPr>
          <w:rFonts w:eastAsiaTheme="minorHAnsi"/>
          <w:sz w:val="28"/>
          <w:szCs w:val="28"/>
          <w:lang w:eastAsia="en-US"/>
        </w:rPr>
        <w:t>6-1) закуп фармацевтических услуг;</w:t>
      </w:r>
    </w:p>
    <w:p w:rsidR="007059FA" w:rsidRPr="000C0335" w:rsidRDefault="007059FA" w:rsidP="007059FA">
      <w:pPr>
        <w:pStyle w:val="j1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C0335">
        <w:rPr>
          <w:rFonts w:eastAsiaTheme="minorHAnsi"/>
          <w:sz w:val="28"/>
          <w:szCs w:val="28"/>
          <w:lang w:eastAsia="en-US"/>
        </w:rPr>
        <w:t>6-2) закуп услуг по учету и реализации лекарственных средств и изделий медицинского назначения;</w:t>
      </w:r>
    </w:p>
    <w:p w:rsidR="007059FA" w:rsidRPr="007059FA" w:rsidRDefault="007059FA" w:rsidP="00CD1A44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059FA">
        <w:rPr>
          <w:i/>
          <w:color w:val="FF0000"/>
        </w:rPr>
        <w:t xml:space="preserve">Пункт </w:t>
      </w:r>
      <w:r>
        <w:rPr>
          <w:i/>
          <w:color w:val="FF0000"/>
        </w:rPr>
        <w:t>16</w:t>
      </w:r>
      <w:r w:rsidRPr="007059FA">
        <w:rPr>
          <w:i/>
          <w:color w:val="FF0000"/>
        </w:rPr>
        <w:t xml:space="preserve"> </w:t>
      </w:r>
      <w:r>
        <w:rPr>
          <w:i/>
          <w:color w:val="FF0000"/>
        </w:rPr>
        <w:t xml:space="preserve">дополнен подпунктами 6-1) и 6-2) </w:t>
      </w:r>
      <w:r w:rsidRPr="007059FA">
        <w:rPr>
          <w:i/>
          <w:color w:val="FF0000"/>
        </w:rPr>
        <w:t>согласна решению Единственного участника от 10.</w:t>
      </w:r>
      <w:r>
        <w:rPr>
          <w:i/>
          <w:color w:val="FF0000"/>
        </w:rPr>
        <w:t>10</w:t>
      </w:r>
      <w:r w:rsidRPr="007059FA">
        <w:rPr>
          <w:i/>
          <w:color w:val="FF0000"/>
        </w:rPr>
        <w:t>.</w:t>
      </w:r>
      <w:r>
        <w:rPr>
          <w:i/>
          <w:color w:val="FF0000"/>
        </w:rPr>
        <w:t>201</w:t>
      </w:r>
      <w:r w:rsidRPr="007059FA">
        <w:rPr>
          <w:i/>
          <w:color w:val="FF0000"/>
        </w:rPr>
        <w:t xml:space="preserve">7 г. (приказ № </w:t>
      </w:r>
      <w:r>
        <w:rPr>
          <w:i/>
          <w:color w:val="FF0000"/>
        </w:rPr>
        <w:t>753</w:t>
      </w:r>
      <w:r w:rsidRPr="007059FA">
        <w:rPr>
          <w:i/>
          <w:color w:val="FF0000"/>
        </w:rPr>
        <w:t>)</w:t>
      </w:r>
      <w:r>
        <w:rPr>
          <w:i/>
          <w:color w:val="FF0000"/>
        </w:rPr>
        <w:t>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7)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rFonts w:eastAsiaTheme="minorHAnsi"/>
          <w:sz w:val="28"/>
          <w:szCs w:val="28"/>
        </w:rPr>
        <w:t>организация закупа медицинской техники в рамках гарантированного объема бесплатной медицинской помощи;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rFonts w:eastAsiaTheme="minorHAnsi"/>
          <w:sz w:val="28"/>
          <w:szCs w:val="28"/>
        </w:rPr>
      </w:pPr>
      <w:r w:rsidRPr="007059FA">
        <w:rPr>
          <w:color w:val="000000"/>
          <w:sz w:val="28"/>
          <w:szCs w:val="28"/>
        </w:rPr>
        <w:t>8)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rFonts w:eastAsiaTheme="minorHAnsi"/>
          <w:sz w:val="28"/>
          <w:szCs w:val="28"/>
        </w:rPr>
        <w:t>создание информационной системы для интеграции процессов логистики Единого дистрибьютора, заказчика и поставщиков, а также для получения актуальной информации об обороте, товарных остатках.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rFonts w:eastAsiaTheme="minorHAnsi"/>
          <w:sz w:val="28"/>
          <w:szCs w:val="28"/>
        </w:rPr>
        <w:t>17.</w:t>
      </w:r>
      <w:r w:rsidR="00990511" w:rsidRPr="007059FA">
        <w:rPr>
          <w:rFonts w:eastAsiaTheme="minorHAnsi"/>
          <w:sz w:val="28"/>
          <w:szCs w:val="28"/>
        </w:rPr>
        <w:tab/>
      </w:r>
      <w:r w:rsidRPr="007059FA">
        <w:rPr>
          <w:rFonts w:eastAsiaTheme="minorHAnsi"/>
          <w:sz w:val="28"/>
          <w:szCs w:val="28"/>
        </w:rPr>
        <w:t>Деятельность, подлежащая лицензированию, осуществляется Товариществом при наличии соответствующей лицензии.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18.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не вправе осуществлять деятельность, не отвечающую предмету и целям его деятельности, закрепленным в настоящем Уставе.</w:t>
      </w:r>
    </w:p>
    <w:p w:rsidR="005653FF" w:rsidRPr="007059FA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1C5718" w:rsidRPr="007059FA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059FA">
        <w:rPr>
          <w:b/>
          <w:color w:val="000000"/>
          <w:sz w:val="28"/>
          <w:szCs w:val="28"/>
        </w:rPr>
        <w:t xml:space="preserve">РАЗДЕЛ 3. ПРАВА И ОБЯЗАННОСТИ </w:t>
      </w:r>
    </w:p>
    <w:p w:rsidR="005653FF" w:rsidRPr="007059FA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059FA">
        <w:rPr>
          <w:b/>
          <w:color w:val="000000"/>
          <w:sz w:val="28"/>
          <w:szCs w:val="28"/>
        </w:rPr>
        <w:t>ЕДИНСТВЕННОГО УЧАСТНИКА</w:t>
      </w:r>
    </w:p>
    <w:p w:rsidR="005653FF" w:rsidRPr="007059FA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19.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Единственный участник имеет право: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участвовать в управлении делами Товарищества в порядке, предусмотренном законодательством и настоящим Уставом;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получать информацию о деятельности Товарищества и знакомиться с его бухгалтерской и иной документацией в порядке, предусмотренном настоящим Уставом;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3)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получать доход от деятельности Товарищества в соответствии с законодательством, настоящим Уставом и решениями его Единственного участника;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получить в случае ликвидации Товарищества часть его имущества, оставшегося после расчетов с кредиторами, или его стоимость;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прекратить участие в Товариществе путем отчуждения своей доли в порядке, предусмотренном законодательством;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требовать проведения за свой счёт аудита финансовой отчетности Товарищества;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7)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 xml:space="preserve">оспаривать в судебном порядке решения органов Товарищества, нарушающие его права, предусмотренные законодательством и </w:t>
      </w:r>
      <w:r w:rsidR="001E7BB9" w:rsidRPr="007059FA">
        <w:rPr>
          <w:color w:val="000000"/>
          <w:sz w:val="28"/>
          <w:szCs w:val="28"/>
        </w:rPr>
        <w:t>настоящим</w:t>
      </w:r>
      <w:r w:rsidRPr="007059FA">
        <w:rPr>
          <w:color w:val="000000"/>
          <w:sz w:val="28"/>
          <w:szCs w:val="28"/>
        </w:rPr>
        <w:t xml:space="preserve"> Уставом;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8)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Единственный участник может иметь и другие права, предусмотренные законодательством и настоящим Уставом.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20.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Единственный участник обязан: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 xml:space="preserve">вносить вклады в уставный капитал Товарищества в порядке, размерах и в сроки, предусмотренные настоящим Уставом; 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участвовать в управлении Товариществом в соответствии с настоящим Уставом;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не разглашать сведения, которые Товариществом объявлены коммерческой тайной;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письменно извещать председателя Правления об изменении сведений, предусмотренных подпунктом 2) пункта 2 статьи 17 Закона Республики Казахстан от 22 апреля 1998 года «О товариществах с ограниченной и дополнительной ответственностью»;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Единственный участник может нести и другие обязанности, предусмотренные настоящим Уставом и законодательством.</w:t>
      </w:r>
    </w:p>
    <w:p w:rsidR="005653FF" w:rsidRPr="007059FA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5653FF" w:rsidRPr="007059FA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059FA">
        <w:rPr>
          <w:b/>
          <w:color w:val="000000"/>
          <w:sz w:val="28"/>
          <w:szCs w:val="28"/>
        </w:rPr>
        <w:t>РАЗДЕЛ 4. ПОРЯДОК И СРОКИ ПРЕДОСТАВЛЕНИЯ ЕДИНСТВЕННОМУ УЧАСТНИКУ ТОВАРИЩЕСТВА И ПРИОБРЕТАТЕЛЯМ ДОЛЕЙ В ТОВАРИЩЕСТВЕ ИНФОРМАЦИИ</w:t>
      </w:r>
      <w:r w:rsidRPr="007059FA">
        <w:rPr>
          <w:b/>
          <w:color w:val="000000"/>
          <w:sz w:val="28"/>
          <w:szCs w:val="28"/>
        </w:rPr>
        <w:br/>
        <w:t>О ДЕЯТЕЛЬНОСТИ ТОВАРИЩЕСТВА</w:t>
      </w:r>
    </w:p>
    <w:p w:rsidR="005653FF" w:rsidRPr="007059FA" w:rsidRDefault="005653FF" w:rsidP="005653FF">
      <w:pPr>
        <w:spacing w:line="322" w:lineRule="exact"/>
        <w:ind w:right="-2" w:firstLine="709"/>
        <w:jc w:val="center"/>
        <w:rPr>
          <w:color w:val="000000"/>
          <w:sz w:val="28"/>
          <w:szCs w:val="28"/>
        </w:rPr>
      </w:pP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21.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обязано по требованию Единственного участника представить информацию о деятельности Товарищества, затрагивающую интересы Единственного участника в течение семи рабочих дней.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22.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Информацией, затрагивающей интересы Единственного участника, признаются: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решения, принятые Единственным участником, Наблюдательным советом, Правлением, Ревизионной комиссией и информация об исполнении принятых решений;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 xml:space="preserve">совершение Товариществом сделки или взаимосвязанных между собой сделок, в результате которой (которых), приобретается или отчуждается </w:t>
      </w:r>
      <w:r w:rsidRPr="007059FA">
        <w:rPr>
          <w:color w:val="000000"/>
          <w:sz w:val="28"/>
          <w:szCs w:val="28"/>
        </w:rPr>
        <w:lastRenderedPageBreak/>
        <w:t>имущество на сумму, составляющую двадцать пять и более процентов от размера собственного капитала Товарищества;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получение Товариществом лицензий на осуществление каких-либо видов деятельности или совершение определенных действий, приостановление или прекращение их действий, а также лишение ранее полученных Товариществом лицензий на осуществление каких-либо видов деятельности и совершение определенных действий;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арест имущества Товарищества;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наступление обстоятельств, носящих чрезвычайный характер, в результате которых было уничтожено имущество Товарищества, балансовая стоимость которого составляла десять или более процентов общего размера активов Товарищества;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привлечение Товарищества и его должностных лиц к административной ответственности;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7)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решение о принудительной реорганизации Товарищества;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8)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аудиторский отчет;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иная информация, затрагивающая интересы Единственного участника, в соответствии с законодательством и решением Единственного участника.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23.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Предоставление информации о деятельности Товарищества, затрагивающей интересы Единственного участника, осуществляется в соответствии с законодательством и настоящим Уставом.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24.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Порядок и объём предоставления информации о деятельности Товарищества приобретателям долей в уставном капитале, устанавливаются по соглашению сторон в рамках предварительного договора о приобретении таких долей, после подписания между сторонами соглашения о неразглашении конфиденциальной информации в установленном порядке.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25.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Документы Товарищества, касающиеся его деятельности, подлежат хранению Товариществом в течение всего срока его деятельности по месту нахождения Правления.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26.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Хранению в течение всего срока деятельности Товарищества подлежат следующие документы: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настоящий Устав, изменения, дополнения, внесенные в него;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решения Единственного участника;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решения Наблюдательного совета;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990511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свидетельство о государственной регистрации (перерегистрации) Товарищества как юридического лица;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5)</w:t>
      </w:r>
      <w:r w:rsidR="000C3756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лицензии на занятие Товариществом определенными видами деятельности и совершение определенных действий;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6)</w:t>
      </w:r>
      <w:r w:rsidR="000C3756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документы, подтверждающие права Товарищества на имущество, которое находится (находилось) на его балансе; положения о структурных подразделениях Товарищества;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7)</w:t>
      </w:r>
      <w:r w:rsidR="000C3756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решения</w:t>
      </w:r>
      <w:r w:rsidR="00EB3EFA" w:rsidRPr="007059FA">
        <w:rPr>
          <w:color w:val="000000"/>
          <w:sz w:val="28"/>
          <w:szCs w:val="28"/>
        </w:rPr>
        <w:t xml:space="preserve"> </w:t>
      </w:r>
      <w:r w:rsidRPr="007059FA">
        <w:rPr>
          <w:color w:val="000000"/>
          <w:sz w:val="28"/>
          <w:szCs w:val="28"/>
        </w:rPr>
        <w:t>Правления;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8)</w:t>
      </w:r>
      <w:r w:rsidR="000C3756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иные документы хранятся в течение срока, установленного в соответствии с законодательством.</w:t>
      </w:r>
    </w:p>
    <w:p w:rsidR="005653FF" w:rsidRPr="007059FA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27.</w:t>
      </w:r>
      <w:r w:rsidR="000C3756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По требованию Единственного участника Товарищество обязано представить копии документов, в порядке, определенном настоящим Уставом, а члены Правления обязаны давать необходимые пояснения в устной или письменной форме.</w:t>
      </w:r>
    </w:p>
    <w:p w:rsidR="001C5718" w:rsidRPr="007059FA" w:rsidRDefault="001C5718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</w:p>
    <w:p w:rsidR="005653FF" w:rsidRPr="007059FA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059FA">
        <w:rPr>
          <w:b/>
          <w:color w:val="000000"/>
          <w:sz w:val="28"/>
          <w:szCs w:val="28"/>
        </w:rPr>
        <w:t>РАЗДЕЛ 5. УСТАВНЫЙ КАПИТАЛ И ИМУЩЕСТВО</w:t>
      </w:r>
    </w:p>
    <w:p w:rsidR="005653FF" w:rsidRPr="007059FA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28.</w:t>
      </w:r>
      <w:r w:rsidR="000C3756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Уставный капитал Товарищества образован для обеспечения деятельности Товарищества и его размер составляет 700 000 000 (семьсот миллионов) тенге.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059FA">
        <w:rPr>
          <w:color w:val="000000"/>
          <w:sz w:val="28"/>
          <w:szCs w:val="28"/>
        </w:rPr>
        <w:t>29.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Вкладом в уставный капитал Товарищества могут быть деньги, ценные бумаги, вещи, имущественные права, в том числе право землепользования и право на результаты интеллектуальной деятельности и иное имущество.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Не допускается внесение вклада ввиде личных неимущественных прав и иных нематериальных благ.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30.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Уставный капитал Товарищества образуется Единственным участником в порядке, установленном законодательством и решением Единственного участника.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31.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По решению Единственного участника размер уставного капитала Товарищества может быть изменен.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32.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Увеличение уставного капитала Товарищества допускается после его полной оплаты и может осуществляться путем: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дополнительных вкладов, производимых Единственным участником;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увеличения размера уставного капитала за счет собственного капитала Товарищества, в том числе за счет его резервного капитала;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принятия в состав Товарищества новых участников.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33.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Уменьшение уставного капитала Товарищества ниже минимального размера, установленного законодательством на момент его государственной регистрации, не допускается.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34.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Имущество Товарищества образуется за счет первоначальных взносов Единственного участника в уставный капитал, дополнительных взносов, доходов с хозяйственной и предпринимательской деятельности, а также за счет заемных средств, другого имущества, приобретенного или полученного Товариществом в порядке, не запрещенном законодательством.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35.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Имущество Товарищества учитывается на его балансе.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36.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может образовать резервный капитал и (или) иные фонды, необходимые для покрытия убытков и издержек Товарищества. Размер ежегодных отчислений в резервный капитал и (или) фонды определяется решением Наблюдательного совета.</w:t>
      </w:r>
    </w:p>
    <w:p w:rsidR="005653FF" w:rsidRPr="007059FA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5653FF" w:rsidRPr="007059FA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  <w:r w:rsidRPr="007059FA">
        <w:rPr>
          <w:b/>
          <w:color w:val="000000"/>
          <w:sz w:val="28"/>
          <w:szCs w:val="28"/>
        </w:rPr>
        <w:t>РАЗДЕЛ 6. ОРГАНЫ ТОВАРИЩЕСТВА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37.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Органами Товарищества являются: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высший орган Товарищества – Единственный участник;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коллегиальный наблюдательный орган Товарищества – Наблюдательный совет</w:t>
      </w:r>
      <w:bookmarkStart w:id="2" w:name="z191"/>
      <w:bookmarkEnd w:id="2"/>
      <w:r w:rsidRPr="007059FA">
        <w:rPr>
          <w:color w:val="000000"/>
          <w:sz w:val="28"/>
          <w:szCs w:val="28"/>
        </w:rPr>
        <w:t>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исполнительный орган Товарищества – Правление;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 xml:space="preserve">контролирующий орган </w:t>
      </w:r>
      <w:r w:rsidRPr="007059FA">
        <w:rPr>
          <w:sz w:val="28"/>
          <w:szCs w:val="28"/>
        </w:rPr>
        <w:t>– Ревизионная комиссия.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38.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Должностными лицами Товарищества являются члены Наблюдательного совета и Правления.</w:t>
      </w:r>
    </w:p>
    <w:p w:rsidR="005653FF" w:rsidRPr="007059FA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5653FF" w:rsidRPr="007059FA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bookmarkStart w:id="3" w:name="bookmark8"/>
      <w:r w:rsidRPr="007059FA">
        <w:rPr>
          <w:b/>
          <w:color w:val="000000"/>
          <w:sz w:val="28"/>
          <w:szCs w:val="28"/>
        </w:rPr>
        <w:t>РАЗДЕЛ 7. ЕДИНСТВЕННЫЙ УЧАСТНИК</w:t>
      </w:r>
      <w:bookmarkEnd w:id="3"/>
    </w:p>
    <w:p w:rsidR="005653FF" w:rsidRPr="007059FA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39.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К исключительной компетенции Единственного участника относится: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внесение изменений и дополнений в настоящий Устав, включая изменение размера его уставного капитала, места нахождения и фирменного наименования, или утверждение Устава Товарищества в новой редакции;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 xml:space="preserve">избрание и досрочное прекращение полномочий Наблюдательного совета, определение количественного состава, срока полномочий Наблюдательного совета, утверждение положения о Наблюдательном совете, а также определение размера и условий выплаты вознаграждения </w:t>
      </w:r>
      <w:r w:rsidRPr="007059FA">
        <w:rPr>
          <w:sz w:val="28"/>
          <w:szCs w:val="28"/>
        </w:rPr>
        <w:t xml:space="preserve">и/или компенсации </w:t>
      </w:r>
      <w:r w:rsidRPr="007059FA">
        <w:rPr>
          <w:color w:val="000000"/>
          <w:sz w:val="28"/>
          <w:szCs w:val="28"/>
        </w:rPr>
        <w:t>членам Наблюдательного совета в соответствии с законодательством;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образование Правления Товарищества, срока полномочий председателя и членов Правления Товарищества, назначение (избрание), привлечение к дисциплинарной ответственности председателя и членов Правления, а также досрочное прекращение их полномочий;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принятие решения о передаче Товарищества или его имущества в доверительное управление и определение условий такой передачи;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избрание и досрочное прекращение полномочий Ревизионной комиссии, определение порядка, размера и условий оплаты, оценка деятельности, утверждение годового плана проверок, отчетов и заключений Ревизионной комиссии;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утверждение годовой финансовой отчетности и распределение чистого дохода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7)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утверждение внутренних правил, процедуры их принятия и других документов, регулирующих внутреннюю деятельность Товарищества, кроме документов, утверждение которых Уставом Товарищества отнесено к компетенции Наблюдательного совета, Правления и председателя Правления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8)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 xml:space="preserve">принятие решения об участии Товарищества в иных хозяйственных товариществах, а также в некоммерческих организациях, в порядке, установленном </w:t>
      </w:r>
      <w:hyperlink r:id="rId8" w:anchor="z21" w:history="1">
        <w:r w:rsidRPr="007059FA">
          <w:rPr>
            <w:color w:val="000000"/>
            <w:sz w:val="28"/>
            <w:szCs w:val="28"/>
          </w:rPr>
          <w:t>закон</w:t>
        </w:r>
      </w:hyperlink>
      <w:r w:rsidRPr="007059FA">
        <w:rPr>
          <w:color w:val="000000"/>
          <w:sz w:val="28"/>
          <w:szCs w:val="28"/>
        </w:rPr>
        <w:t>одательством;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назначение ликвидационной комиссии и утверждение ликвидационных балансов;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10)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 xml:space="preserve">принятие решения о принудительном выкупе доли участия в уставном капитале у участника Товарищества в порядке, установленном </w:t>
      </w:r>
      <w:hyperlink r:id="rId9" w:anchor="z21" w:history="1">
        <w:r w:rsidRPr="007059FA">
          <w:rPr>
            <w:color w:val="000000"/>
            <w:sz w:val="28"/>
            <w:szCs w:val="28"/>
          </w:rPr>
          <w:t>закон</w:t>
        </w:r>
      </w:hyperlink>
      <w:r w:rsidRPr="007059FA">
        <w:rPr>
          <w:color w:val="000000"/>
          <w:sz w:val="28"/>
          <w:szCs w:val="28"/>
        </w:rPr>
        <w:t>одательством;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принятие решения о залоге всего имущества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 xml:space="preserve">принятие решения о внесении дополнительных взносов в имущество Товарищества в порядке, установленном </w:t>
      </w:r>
      <w:hyperlink r:id="rId10" w:anchor="z21" w:history="1">
        <w:r w:rsidRPr="007059FA">
          <w:rPr>
            <w:color w:val="000000"/>
            <w:sz w:val="28"/>
            <w:szCs w:val="28"/>
          </w:rPr>
          <w:t>закон</w:t>
        </w:r>
      </w:hyperlink>
      <w:r w:rsidRPr="007059FA">
        <w:rPr>
          <w:color w:val="000000"/>
          <w:sz w:val="28"/>
          <w:szCs w:val="28"/>
        </w:rPr>
        <w:t>одательством и настоящим Уставом;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утверждение порядка и сроков предоставления Единственному участнику и приобретателям долей информации о деятельности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14)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решение об одобрении заключения Товариществом сделки или совокупности взаимосвязанных между собой сделок, в результате которой (которых) Товариществом отчуждается (может быть отчуждено) имущество, стоимость которого составляет пятьдесят один и более процентов от общего размера балансовой стоимости активов Товарищества.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40.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Наряду с вопросами, отнесенными к исключительной компетенции Единственного участника, к компетенции Единственного участника также относятся: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утверждение перечня внутренних документов и других документов, регулирующих деятельность Товарищества, подлежащих утверждению Единственным участником, Наблюдательным советом и Правлением;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принятие к рассмотрению любого вопроса, связанного с деятельностью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отмена решений иных органов Товарищества по вопросам, относящимся к внутренней деятельности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иные вопросы, установленные законодательством</w:t>
      </w:r>
      <w:r w:rsidR="007D1F22" w:rsidRPr="007059FA">
        <w:rPr>
          <w:color w:val="000000"/>
          <w:sz w:val="28"/>
          <w:szCs w:val="28"/>
        </w:rPr>
        <w:t xml:space="preserve"> </w:t>
      </w:r>
      <w:r w:rsidRPr="007059FA">
        <w:rPr>
          <w:color w:val="000000"/>
          <w:sz w:val="28"/>
          <w:szCs w:val="28"/>
        </w:rPr>
        <w:t>и настоящим Уставом.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41.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Решения Единственного участника, которые принимаются по согласованию с Комитетом: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внесение изменений и (или) дополнений в Устав или утверждение Устава в новой редакции;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изменение размера уставного капитала;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утверждение годовой финансовой отчетности и распределение чистого дохода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решение об участии Товарищества в иных юридических лицах;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решение о залоге всего имущества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образование Правления, досрочное прекращение его полномочий;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7)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принятие решения о сделках по передаче имущества Товарищества в аренду или доверительное управление;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8)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избрание и досрочное прекращение полномочий Наблюдательного совета и (или) Ревизионной комиссии;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решение о принудительном выкупе доли участия в уставном капитале у участника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10)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назначение ликвидационной комиссии и утверждение ликвидационных балансов;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отмена принятых Наблюдательным советом решений по вопросам, относящимся к внутренней деятельности Товарищества.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42.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Принимаемые Единственным участником решения оформляются письменно.</w:t>
      </w:r>
    </w:p>
    <w:p w:rsidR="005653FF" w:rsidRPr="007059FA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5653FF" w:rsidRPr="007059FA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059FA">
        <w:rPr>
          <w:b/>
          <w:color w:val="000000"/>
          <w:sz w:val="28"/>
          <w:szCs w:val="28"/>
        </w:rPr>
        <w:t>РАЗДЕЛ 8. НАБЛЮДАТЕЛЬНЫЙ СОВЕТ</w:t>
      </w:r>
    </w:p>
    <w:p w:rsidR="005653FF" w:rsidRPr="007059FA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43.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Наблюдательный совет создается</w:t>
      </w:r>
      <w:r w:rsidR="007D1F22" w:rsidRPr="007059FA">
        <w:rPr>
          <w:color w:val="000000"/>
          <w:sz w:val="28"/>
          <w:szCs w:val="28"/>
        </w:rPr>
        <w:t xml:space="preserve"> </w:t>
      </w:r>
      <w:r w:rsidRPr="007059FA">
        <w:rPr>
          <w:color w:val="000000"/>
          <w:sz w:val="28"/>
          <w:szCs w:val="28"/>
        </w:rPr>
        <w:t>Единственным участником в составе не менее 5 (пяти) человек сроком на три</w:t>
      </w:r>
      <w:r w:rsidR="007D1F22" w:rsidRPr="007059FA">
        <w:rPr>
          <w:color w:val="000000"/>
          <w:sz w:val="28"/>
          <w:szCs w:val="28"/>
        </w:rPr>
        <w:t xml:space="preserve"> </w:t>
      </w:r>
      <w:r w:rsidRPr="007059FA">
        <w:rPr>
          <w:color w:val="000000"/>
          <w:sz w:val="28"/>
          <w:szCs w:val="28"/>
        </w:rPr>
        <w:t>года и является коллегиальным</w:t>
      </w:r>
      <w:r w:rsidR="007D1F22" w:rsidRPr="007059FA">
        <w:rPr>
          <w:color w:val="000000"/>
          <w:sz w:val="28"/>
          <w:szCs w:val="28"/>
        </w:rPr>
        <w:t xml:space="preserve"> </w:t>
      </w:r>
      <w:r w:rsidRPr="007059FA">
        <w:rPr>
          <w:color w:val="000000"/>
          <w:sz w:val="28"/>
          <w:szCs w:val="28"/>
        </w:rPr>
        <w:t>наблюдательным органом, осуществляющим контроль за деятельностью Правления.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44.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Количественный и персональный состав Наблюдательного совета определяется Единственным участником, при этом в состав Наблюдательного совета входит представитель Единственного участника и уполномоченного органа по государственному имуществу.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Председатель Правления и члены Правления не могут быть членами Наблюдательного совета.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45.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Наблюдательный совет подотчетен Единственному участнику и организует выполнение его решений.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46.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Председатель Наблюдательного совета избирается из числа членов Наблюдательного совета простым большинством голосов от общего числа членов Наблюдательного совета.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Cs w:val="28"/>
        </w:rPr>
      </w:pPr>
      <w:r w:rsidRPr="007059FA">
        <w:rPr>
          <w:sz w:val="28"/>
          <w:szCs w:val="28"/>
        </w:rPr>
        <w:t>47.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Если иное не установлено законодательством, к компетенции Наблюдательного совета относятся следующие вопросы: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предварительное одобрение годовой финансовой отчетности и внесение предложений Единственному участнику по порядку распределения чистого дохода;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предварительное одобрение и внесение на рассмотрение Единственному участнику изменений и дополнений в Устав Товарищества или Устава Товарищества в новой редакции;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утверждение организационной структуры Товарищества и штатной численности работников;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определение размера должностного оклада, условий оплаты труда и премирования председателя и членов Правления;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утверждение стратегии и плана развития, изменений и дополнений к ним;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утверждение внутренних документов Товарищества по перечню, утверждаемому Единственным участником;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7)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назначение и определение сроков полномочий, размера должностного оклада секретаря Наблюдательного совета и досрочное прекращение его полномочий;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8)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рассмотрение информации о результатах деятельности Товарищества по итогам полугодия и года;</w:t>
      </w:r>
    </w:p>
    <w:p w:rsidR="005653FF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образование резервного капитала и (или) иных фондов, необходимых для покрытия убытков и издержек Товарищества и определение размера ежегодных отчислений в резервный капитал и (или) фонды Товарищества</w:t>
      </w:r>
      <w:r w:rsidR="007059FA">
        <w:rPr>
          <w:color w:val="000000"/>
          <w:sz w:val="28"/>
          <w:szCs w:val="28"/>
        </w:rPr>
        <w:t>;</w:t>
      </w:r>
    </w:p>
    <w:p w:rsidR="007059FA" w:rsidRPr="000C0335" w:rsidRDefault="007059FA" w:rsidP="007059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7103A">
        <w:rPr>
          <w:sz w:val="28"/>
          <w:szCs w:val="28"/>
        </w:rPr>
        <w:t>10) предварительное одобрение и внесение на рассмотрение Единственному участнику отчетов и заключений Ревизионной комиссии</w:t>
      </w:r>
      <w:r>
        <w:rPr>
          <w:sz w:val="28"/>
          <w:szCs w:val="28"/>
        </w:rPr>
        <w:t>.</w:t>
      </w:r>
    </w:p>
    <w:p w:rsidR="007059FA" w:rsidRPr="007059FA" w:rsidRDefault="007059FA" w:rsidP="00CD1A44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059FA">
        <w:rPr>
          <w:i/>
          <w:color w:val="FF0000"/>
        </w:rPr>
        <w:t xml:space="preserve">Пункт </w:t>
      </w:r>
      <w:r>
        <w:rPr>
          <w:i/>
          <w:color w:val="FF0000"/>
        </w:rPr>
        <w:t>47</w:t>
      </w:r>
      <w:r w:rsidRPr="007059FA">
        <w:rPr>
          <w:i/>
          <w:color w:val="FF0000"/>
        </w:rPr>
        <w:t xml:space="preserve"> </w:t>
      </w:r>
      <w:r>
        <w:rPr>
          <w:i/>
          <w:color w:val="FF0000"/>
        </w:rPr>
        <w:t xml:space="preserve">дополнен подпунктом 10) </w:t>
      </w:r>
      <w:r w:rsidRPr="007059FA">
        <w:rPr>
          <w:i/>
          <w:color w:val="FF0000"/>
        </w:rPr>
        <w:t>согласна решению Единственного участника от 10.</w:t>
      </w:r>
      <w:r>
        <w:rPr>
          <w:i/>
          <w:color w:val="FF0000"/>
        </w:rPr>
        <w:t>10</w:t>
      </w:r>
      <w:r w:rsidRPr="007059FA">
        <w:rPr>
          <w:i/>
          <w:color w:val="FF0000"/>
        </w:rPr>
        <w:t>.</w:t>
      </w:r>
      <w:r>
        <w:rPr>
          <w:i/>
          <w:color w:val="FF0000"/>
        </w:rPr>
        <w:t>201</w:t>
      </w:r>
      <w:r w:rsidRPr="007059FA">
        <w:rPr>
          <w:i/>
          <w:color w:val="FF0000"/>
        </w:rPr>
        <w:t xml:space="preserve">7 г. (приказ № </w:t>
      </w:r>
      <w:r>
        <w:rPr>
          <w:i/>
          <w:color w:val="FF0000"/>
        </w:rPr>
        <w:t>753</w:t>
      </w:r>
      <w:r w:rsidRPr="007059FA">
        <w:rPr>
          <w:i/>
          <w:color w:val="FF0000"/>
        </w:rPr>
        <w:t>)</w:t>
      </w:r>
      <w:r>
        <w:rPr>
          <w:i/>
          <w:color w:val="FF0000"/>
        </w:rPr>
        <w:t>.</w:t>
      </w:r>
    </w:p>
    <w:p w:rsidR="005653FF" w:rsidRPr="007059FA" w:rsidRDefault="005653FF" w:rsidP="006263F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color w:val="000000"/>
          <w:sz w:val="28"/>
          <w:szCs w:val="28"/>
        </w:rPr>
        <w:t>48</w:t>
      </w:r>
      <w:r w:rsidRPr="007059FA">
        <w:rPr>
          <w:sz w:val="28"/>
          <w:szCs w:val="28"/>
        </w:rPr>
        <w:t>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Вопросы, отнесенные к компетенции Наблюдательного совета, не могут быть переданы для решения Правлени</w:t>
      </w:r>
      <w:r w:rsidR="007D1F22" w:rsidRPr="007059FA">
        <w:rPr>
          <w:sz w:val="28"/>
          <w:szCs w:val="28"/>
        </w:rPr>
        <w:t>ем</w:t>
      </w:r>
      <w:r w:rsidRPr="007059FA">
        <w:rPr>
          <w:sz w:val="28"/>
          <w:szCs w:val="28"/>
        </w:rPr>
        <w:t>.</w:t>
      </w:r>
    </w:p>
    <w:p w:rsidR="005653FF" w:rsidRPr="007059FA" w:rsidRDefault="005653FF" w:rsidP="006263F4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059FA">
        <w:rPr>
          <w:sz w:val="28"/>
          <w:szCs w:val="28"/>
        </w:rPr>
        <w:t>49.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По решению Единственного участника членам Наблюдательного совета в период исполнения ими своих обязанностей могут выплачиваться вознаграждения и (или) компенсироваться расходы, связанные с исполнением ими функций членов Наблюдательного совета. Размер таких вознаграждений и компенсаций, а также условия их выплаты устанавливаются решением Единственного участника в соответствии законодательством.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50.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Заседания Наблюдательного совета правомочны, если в них принимает участие не менее половины его членов. Члены Наблюдательного совета исполняют свои обязанности лично. При определении кворума и результатов голосования учитывается письменное мнение члена Наблюдательного совета, отсутствующего на заседании Наблюдательного совета.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51.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Решения Наблюдательного совета принимаются простым большинством голосов членов Наблюдательного совета, участвующих в заседании или представивших письменное мнение. При голосовании каждый член Наблюдательного совета имеет один голос. В случае равенства голосов, голос председателя Наблюдательного совета или его замещающего лица является решающим. Решения Наблюдательного совета могут быть приняты заочным голосованием по решению председателя Наблюдательного совета.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32"/>
          <w:szCs w:val="28"/>
        </w:rPr>
      </w:pPr>
      <w:r w:rsidRPr="007059FA">
        <w:rPr>
          <w:color w:val="000000"/>
          <w:sz w:val="28"/>
          <w:szCs w:val="28"/>
        </w:rPr>
        <w:t>52.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 xml:space="preserve">Председатель Наблюдательного совета организует и руководит его работой, созывает заседания Наблюдательного совета и председательствует на них, организует на заседаниях ведение протокола и подписывает протоколы заседаний Наблюдательного совета. </w:t>
      </w:r>
      <w:r w:rsidRPr="007059FA">
        <w:rPr>
          <w:sz w:val="28"/>
          <w:szCs w:val="28"/>
        </w:rPr>
        <w:t>В случае отсутствия председателя Наблюдательного совета, его функции осуществляет один из членов Наблюдательного совета по решению Наблюдательного совета.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53.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К компетенции председателя Наблюдательного совета относится: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контроль за выполнением решений Наблюдательного совета;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заключение трудового договора с председателем Правления;</w:t>
      </w:r>
    </w:p>
    <w:p w:rsidR="005653FF" w:rsidRPr="007059FA" w:rsidRDefault="005653FF" w:rsidP="006263F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 xml:space="preserve">постановка задач перед </w:t>
      </w:r>
      <w:r w:rsidRPr="007059FA">
        <w:rPr>
          <w:sz w:val="28"/>
          <w:szCs w:val="28"/>
        </w:rPr>
        <w:t>Ревизионной комиссией и секретарем Наблюдательного совета в целях надлежащей реализации ими закрепленных функций;</w:t>
      </w:r>
    </w:p>
    <w:p w:rsidR="005653FF" w:rsidRPr="007059FA" w:rsidRDefault="005653FF" w:rsidP="006263F4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4)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осуществление иных функций в соответствии законодательством, настоящим Уставом и внутренними нормативными документами Товарищества.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54.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Заседания Наблюдательного совета созываются по мере необходимости, но не реже, чем один раз в квартал. По мере необходимости заседания Наблюдательного совета могут созываться по требованию Единственного участника, любого члена Наблюдательного совета, Правления, Ревизионной комиссии. На заседание Наблюдательного совета могут приглашаться должностные лица и работники Товарищества, а также другие лица (эксперты, специалисты, работники и т.д.) с учетом ограничений, установленных в отношении информации, составляющей служебную, коммерческую или иную охраняемую законодательством тайну.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Созыв заседания Наблюдательного совета осуществляется посредством письменного обращения к председателю Наблюдательного совета с просьбой о созыве.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55.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Секретарь уведомляет членов Наблюдательного совета о времени и месте проведения заседания не позднее десяти рабочих дней со дня поступления требования о созыве, с приложением материалов, содержащих информацию в объеме, необходимом для принятия обоснованных решений по вопросам повестки дня заседания.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32"/>
          <w:szCs w:val="28"/>
        </w:rPr>
      </w:pPr>
      <w:r w:rsidRPr="007059FA">
        <w:rPr>
          <w:color w:val="000000"/>
          <w:sz w:val="28"/>
          <w:szCs w:val="28"/>
        </w:rPr>
        <w:t>56.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В случае если член Наблюдательного совета воздержался от принятия решения по вопросу повестки дня или проголосовал против принятия решения по поставленному на голосование вопросу, данный член Наблюдательного совета в течение трех суток после проведения очного заседания Наблюдательного совета должен предоставить особое мнение в письменной форме. При заочном голосовании, особое мнение прикладывается к бюллетеню заочного голосования. Особое мнение должно быть подписано таким членом Наблюдательного совета.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059FA">
        <w:rPr>
          <w:color w:val="000000"/>
          <w:sz w:val="28"/>
          <w:szCs w:val="28"/>
        </w:rPr>
        <w:t>57.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За убытки, причиненные Товариществу и третьим лицам вследствие ненадлежащего осуществления Наблюдательным советом контроля за деятельностью Правления, члены Наблюдательного совета несут ответственность в соответствии с законодательством Республики Казахстан.</w:t>
      </w:r>
    </w:p>
    <w:p w:rsidR="005653FF" w:rsidRPr="007059FA" w:rsidRDefault="005653FF" w:rsidP="005653FF">
      <w:pPr>
        <w:tabs>
          <w:tab w:val="left" w:pos="993"/>
        </w:tabs>
        <w:jc w:val="both"/>
        <w:rPr>
          <w:sz w:val="28"/>
          <w:szCs w:val="28"/>
        </w:rPr>
      </w:pPr>
    </w:p>
    <w:p w:rsidR="005653FF" w:rsidRPr="007059FA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059FA">
        <w:rPr>
          <w:b/>
          <w:color w:val="000000"/>
          <w:sz w:val="28"/>
          <w:szCs w:val="28"/>
        </w:rPr>
        <w:t>РАЗДЕЛ 9. ПРАВЛЕНИЕ</w:t>
      </w:r>
    </w:p>
    <w:p w:rsidR="005653FF" w:rsidRPr="007059FA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58.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Руководство текущей деятельностью Товарищества осуществляется Правлением, которое подотчетно Единственному участнику и Наблюдательному совету за выполнение возложенных на него задач. Правление возглавляет председатель Правления. Члены Правления осуществляют управление деятельностью Товарищества посредством участия в заседаниях Правления.</w:t>
      </w:r>
    </w:p>
    <w:p w:rsidR="007059FA" w:rsidRDefault="007059FA" w:rsidP="007059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44E4">
        <w:rPr>
          <w:sz w:val="28"/>
          <w:szCs w:val="28"/>
        </w:rPr>
        <w:t>59.</w:t>
      </w:r>
      <w:r w:rsidRPr="00C344E4">
        <w:rPr>
          <w:sz w:val="28"/>
          <w:szCs w:val="28"/>
        </w:rPr>
        <w:tab/>
        <w:t xml:space="preserve">Правление создается Единственным участником на </w:t>
      </w:r>
      <w:r>
        <w:rPr>
          <w:sz w:val="28"/>
          <w:szCs w:val="28"/>
        </w:rPr>
        <w:t xml:space="preserve">срок, не превышающий пять лет в </w:t>
      </w:r>
      <w:r w:rsidRPr="00C344E4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не менее</w:t>
      </w:r>
      <w:r w:rsidRPr="00C344E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344E4">
        <w:rPr>
          <w:sz w:val="28"/>
          <w:szCs w:val="28"/>
        </w:rPr>
        <w:t xml:space="preserve"> (</w:t>
      </w:r>
      <w:r>
        <w:rPr>
          <w:sz w:val="28"/>
          <w:szCs w:val="28"/>
        </w:rPr>
        <w:t>трех</w:t>
      </w:r>
      <w:r w:rsidRPr="00C344E4">
        <w:rPr>
          <w:sz w:val="28"/>
          <w:szCs w:val="28"/>
        </w:rPr>
        <w:t xml:space="preserve">) человек. Председатель и </w:t>
      </w:r>
      <w:r w:rsidRPr="00C344E4">
        <w:rPr>
          <w:sz w:val="28"/>
          <w:szCs w:val="28"/>
        </w:rPr>
        <w:lastRenderedPageBreak/>
        <w:t>члены Правления Товарищества не могут быть одновременно членами Наблюдательного совета</w:t>
      </w:r>
      <w:r>
        <w:rPr>
          <w:sz w:val="28"/>
          <w:szCs w:val="28"/>
        </w:rPr>
        <w:t>.»</w:t>
      </w:r>
      <w:r w:rsidRPr="00C344E4">
        <w:rPr>
          <w:sz w:val="28"/>
          <w:szCs w:val="28"/>
        </w:rPr>
        <w:t>.</w:t>
      </w:r>
    </w:p>
    <w:p w:rsidR="007059FA" w:rsidRPr="007059FA" w:rsidRDefault="007059FA" w:rsidP="00CD1A44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059FA">
        <w:rPr>
          <w:i/>
          <w:color w:val="FF0000"/>
        </w:rPr>
        <w:t xml:space="preserve">Пункт </w:t>
      </w:r>
      <w:r>
        <w:rPr>
          <w:i/>
          <w:color w:val="FF0000"/>
        </w:rPr>
        <w:t>59</w:t>
      </w:r>
      <w:r w:rsidRPr="007059FA">
        <w:rPr>
          <w:i/>
          <w:color w:val="FF0000"/>
        </w:rPr>
        <w:t xml:space="preserve"> изложен в новой редакции согласна решению Единственного участника от 10.</w:t>
      </w:r>
      <w:r>
        <w:rPr>
          <w:i/>
          <w:color w:val="FF0000"/>
        </w:rPr>
        <w:t>10</w:t>
      </w:r>
      <w:r w:rsidRPr="007059FA">
        <w:rPr>
          <w:i/>
          <w:color w:val="FF0000"/>
        </w:rPr>
        <w:t xml:space="preserve">.2017 г. (приказ № </w:t>
      </w:r>
      <w:r>
        <w:rPr>
          <w:i/>
          <w:color w:val="FF0000"/>
        </w:rPr>
        <w:t>753</w:t>
      </w:r>
      <w:r w:rsidRPr="007059FA">
        <w:rPr>
          <w:i/>
          <w:color w:val="FF0000"/>
        </w:rPr>
        <w:t>)</w:t>
      </w:r>
      <w:r>
        <w:rPr>
          <w:i/>
          <w:color w:val="FF0000"/>
        </w:rPr>
        <w:t>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60.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Трудовой договор с председателем Правления подписывает председатель Наблюдательного совета.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61.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Порядок функционирования, статус и компетенция Правления, полномочия и ответственность членов Правления, порядок созыва, проведения заседаний Правления, принятия и оформления его решений определяются настоящим Уставом и внутренними документами Товарищества.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62.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Правление вправе принимать решения по любым вопросам деятельности Товарищества, не отнесенным законодательством и настоящим Уставом к компетенции других органов Товарищества и его должностных лиц, в том числе: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реализация решений Единственного участника и Наблюдательного совета;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разработка и внесение предложений Единственному участнику об изменениях и (или) дополнениях в Устав Товарищества или новой редакции Устава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одобрение и вынесение для утверждения Наблюдательным советом стратегии и плана развития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утверждение штатного расписания Товарищества, с учетом его филиалов и представительств, в рамках утвержденной Наблюдательным советом организационной структуры и штатной численности;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принятие решения о создании или закрытии филиалов, открытии или закрытии представительств на территории Республики Казахстан и за ее пределами, а также утверждение положений о них;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принятие решений, обязательных для исполнения всеми работниками Товарищества;</w:t>
      </w:r>
    </w:p>
    <w:p w:rsidR="005653FF" w:rsidRPr="007059FA" w:rsidRDefault="005653FF" w:rsidP="006263F4">
      <w:pPr>
        <w:tabs>
          <w:tab w:val="left" w:pos="777"/>
          <w:tab w:val="left" w:pos="993"/>
        </w:tabs>
        <w:spacing w:line="322" w:lineRule="exact"/>
        <w:ind w:right="-2" w:firstLine="567"/>
        <w:jc w:val="both"/>
        <w:rPr>
          <w:b/>
          <w:bCs/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7)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обеспечение исполнения обязательств Товарищества по сделкам, заключаемым от имени Товарищества в порядке, установленном законодательством и Уставом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8)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обеспечение предоставления информации в порядке и сроки, предусмотренные разделом 4 Устава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утверждение внутренних документов Товарищества по перечню, утверждаемому Единственным участником;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10)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обеспечение реализации стратегии и плана развития Товарищества, внесение в установленный срок отчета об исполнении плана развития для утверждения Наблюдательным советом;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утверждение логотипа Товарищества и иных средств корпоративной идентификации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12)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обеспечение защиты и определение информации, носящей конфиденциальный характер и составляющей коммерческую тайну Товарищества.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63.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На заседаниях Правления каждый член Правления имеет один голос. Передача права голоса членом Правления иному лицу, в том числе другому члену Правления, не допускается.</w:t>
      </w:r>
    </w:p>
    <w:p w:rsidR="007059FA" w:rsidRPr="00C5462E" w:rsidRDefault="007059FA" w:rsidP="007059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5462E">
        <w:rPr>
          <w:sz w:val="28"/>
          <w:szCs w:val="28"/>
        </w:rPr>
        <w:t>64.</w:t>
      </w:r>
      <w:r w:rsidRPr="00C5462E">
        <w:rPr>
          <w:sz w:val="28"/>
          <w:szCs w:val="28"/>
        </w:rPr>
        <w:tab/>
      </w:r>
      <w:r w:rsidRPr="002B2534">
        <w:rPr>
          <w:sz w:val="28"/>
          <w:szCs w:val="28"/>
        </w:rPr>
        <w:t>Заседание считается действительным, если в нем участвуют не менее половины членов Правления</w:t>
      </w:r>
      <w:r w:rsidRPr="00C5462E">
        <w:rPr>
          <w:sz w:val="28"/>
          <w:szCs w:val="28"/>
        </w:rPr>
        <w:t>, в том числе отсутствующие члены Правления, проголосовавшие по вопросам повестки дня заседания в письменном виде.</w:t>
      </w:r>
    </w:p>
    <w:p w:rsidR="007059FA" w:rsidRDefault="007059FA" w:rsidP="007059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5462E">
        <w:rPr>
          <w:sz w:val="28"/>
          <w:szCs w:val="28"/>
        </w:rPr>
        <w:t>Член Правления обязан заранее уведомить председателя Правления о невозможности своего участия на заседании Правления. Отсутствующий на заседании член Правления вправе посредством письменного сообщения проголосовать по вопросам повестки дня заседания Правления.</w:t>
      </w:r>
    </w:p>
    <w:p w:rsidR="007059FA" w:rsidRPr="007059FA" w:rsidRDefault="007059FA" w:rsidP="00CD1A44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059FA">
        <w:rPr>
          <w:i/>
          <w:color w:val="FF0000"/>
        </w:rPr>
        <w:t xml:space="preserve">Пункт </w:t>
      </w:r>
      <w:r>
        <w:rPr>
          <w:i/>
          <w:color w:val="FF0000"/>
        </w:rPr>
        <w:t>64</w:t>
      </w:r>
      <w:r w:rsidRPr="007059FA">
        <w:rPr>
          <w:i/>
          <w:color w:val="FF0000"/>
        </w:rPr>
        <w:t xml:space="preserve"> изложен в новой редакции согласна решению Единственного участника от 10.</w:t>
      </w:r>
      <w:r>
        <w:rPr>
          <w:i/>
          <w:color w:val="FF0000"/>
        </w:rPr>
        <w:t>10</w:t>
      </w:r>
      <w:r w:rsidRPr="007059FA">
        <w:rPr>
          <w:i/>
          <w:color w:val="FF0000"/>
        </w:rPr>
        <w:t xml:space="preserve">.2017 г. (приказ № </w:t>
      </w:r>
      <w:r>
        <w:rPr>
          <w:i/>
          <w:color w:val="FF0000"/>
        </w:rPr>
        <w:t>753</w:t>
      </w:r>
      <w:r w:rsidRPr="007059FA">
        <w:rPr>
          <w:i/>
          <w:color w:val="FF0000"/>
        </w:rPr>
        <w:t>)</w:t>
      </w:r>
      <w:r>
        <w:rPr>
          <w:i/>
          <w:color w:val="FF0000"/>
        </w:rPr>
        <w:t>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65.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Проведение заочных заседаний Правления допускается в исключительных случаях и лишь по решению председателя Правления, либо лица, его замещающего, по вопросам, носящим недискуссионный характер.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В случае наличия возражений хотя бы одного члена Правления против рассмотрения вопроса на заочном заседании, вопрос включается в повестку дня очередного очного заседания.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66.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Решения Правления принимаются большинством голосов членов Правления, присутствующих на заседании или представивших письменные сообщения. В случае равенства голосов принимается решение, за которое проголосовал председатель Правления. При голосовании каждый член Правления имеет один голос.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Секретарь Правления ведет протоколы заседания Правления. Решения Правления оформляются протоколом, который должен быть подписан всеми присутствующими на заседании членами Правления и секретарем Правления. Протокол должен содержать вопросы, поставленные на голосование, итоги голосования по ним с отражением результата голосования каждого члена Правления по каждому вопросу.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67.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При выполнении своих обязанностей члены Правления должны действовать в интересах Товарищества добросовестно и разумно. Члены Правления могут быть привлечены к ответственности по требованию Единственного участника о возмещении убытков, причиненных ими Товариществу в соответствии с законодательством.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68.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Председателю и членам Правления запрещается: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без согласия Единственного участника заключать с Товариществом сделки, направленные на получение от него имущественных выгод (включая договоры дарения, займа, безвозмездного пользования, купли- продажи и др.);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получать комиссионное вознаграждение, как от самого Товарищества, так и от третьих лиц за сделки, заключенные Товариществом с третьими лицами;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выступать от имени или в интересах третьих лиц в отношениях с Товариществом;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осуществлять предпринимательскую деятельность, конкурирующую с деятельностью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Cs w:val="28"/>
        </w:rPr>
      </w:pPr>
      <w:r w:rsidRPr="007059FA">
        <w:rPr>
          <w:color w:val="000000"/>
          <w:sz w:val="28"/>
          <w:szCs w:val="28"/>
        </w:rPr>
        <w:t>5)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без согласия Наблюдательного совета работать в других организациях.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Cs w:val="28"/>
        </w:rPr>
      </w:pPr>
      <w:r w:rsidRPr="007059FA">
        <w:rPr>
          <w:color w:val="000000"/>
          <w:sz w:val="28"/>
          <w:szCs w:val="28"/>
        </w:rPr>
        <w:t>69.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Ограничения, предусмотренные подпунктами 1)-3) пункта 68</w:t>
      </w:r>
      <w:r w:rsidR="006263F4" w:rsidRPr="007059FA">
        <w:rPr>
          <w:sz w:val="28"/>
          <w:szCs w:val="28"/>
        </w:rPr>
        <w:t xml:space="preserve"> </w:t>
      </w:r>
      <w:r w:rsidRPr="007059FA">
        <w:rPr>
          <w:sz w:val="28"/>
          <w:szCs w:val="28"/>
        </w:rPr>
        <w:t>Устава</w:t>
      </w:r>
      <w:r w:rsidR="006263F4" w:rsidRPr="007059FA">
        <w:rPr>
          <w:sz w:val="28"/>
          <w:szCs w:val="28"/>
        </w:rPr>
        <w:t xml:space="preserve"> </w:t>
      </w:r>
      <w:r w:rsidRPr="007059FA">
        <w:rPr>
          <w:sz w:val="28"/>
          <w:szCs w:val="28"/>
        </w:rPr>
        <w:t>Товарищества, распространяются также на супруга (супругу), всех прямых нисходящих и восходящих родственников, а также родных братьев и сестер председателя и членов Правления.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Cs w:val="28"/>
        </w:rPr>
      </w:pPr>
      <w:r w:rsidRPr="007059FA">
        <w:rPr>
          <w:sz w:val="28"/>
          <w:szCs w:val="28"/>
        </w:rPr>
        <w:t>70.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 xml:space="preserve">Единственный участник вправе требовать в суде возмещения Товариществу председателем и членами Правления убытков, причиненных Товариществу нарушением ими или их вышеуказанными родственниками запретов, предусмотренных пунктом 68 Устава Товарищества. 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Cs w:val="28"/>
        </w:rPr>
      </w:pPr>
      <w:r w:rsidRPr="007059FA">
        <w:rPr>
          <w:sz w:val="28"/>
          <w:szCs w:val="28"/>
        </w:rPr>
        <w:t>71.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 xml:space="preserve">Председатель Правления несет ответственность за работу Товарищества перед Единственным участником. 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72.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Председатель Правления</w:t>
      </w:r>
      <w:r w:rsidRPr="007059FA">
        <w:rPr>
          <w:b/>
          <w:color w:val="000000"/>
          <w:sz w:val="28"/>
          <w:szCs w:val="28"/>
        </w:rPr>
        <w:t xml:space="preserve"> </w:t>
      </w:r>
      <w:r w:rsidRPr="007059FA">
        <w:rPr>
          <w:color w:val="000000"/>
          <w:sz w:val="28"/>
          <w:szCs w:val="28"/>
        </w:rPr>
        <w:t>компетентен во всех вопросах, не относящихся к компетенции Единственного участника, Наблюдательного совета, Правления в том числе: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возглавляет Правление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организует и обеспечивает подготовку и выполнение решений Единственного участника, Наблюдательного совета, представление им отчетов об их выполнении и о результатах деятельности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без доверенности действует от имени Товарищества, в том числе представляет Товарищество в отношениях с третьими лицами, включая государственные органы, суды, по вопросам деятельности Товарищества в пределах полномочий, предоставленных Единственным участником, и решений Наблюдательного совета, а также определенных настоящим Уставом;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4)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выдает доверенности с правом представления Товарищества, в отношениях с третьими лицами, в том числе с правом передоверия;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5)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заключает от имени Товарищества сделки в порядке, установленном законодательством, настоящим Уставом и внутренними документами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6)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распоряжается имуществом Товарищества, включая денежные средства, в пределах компетенции, определяемой настоящим Уставом и внутренними документами Товарищества, утвержденными его вышестоящими органами;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7)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утверждает годовой план государственных закупок товаров, работ и услуг, закупаемых Товариществом;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8)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созывает заседания Правления и предоставляет на рассмотрение необходимые материалы;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9)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в случае своего отсутствия возлагает исполнение своих обязанностей на одного из членов Правления на основании приказа;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10)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заключает и расторгает от имени Товарищества трудовые договоры с членами Правления, Ревизионной комиссии и с секретарем Наблюдательного совета;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заключает и расторгает от имени Товарищества трудовые договоры (договоры о найме) с работниками Товарищества, а также издает приказы о назначении их на должность, об их переводе и увольнении, определяет систему оплаты труда, устанавливает размеры должностных окладов и персональных надбавок, решает вопросы премирования, принимает меры поощрения и налагает дисциплинарные взыскания;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32"/>
          <w:szCs w:val="28"/>
        </w:rPr>
      </w:pPr>
      <w:r w:rsidRPr="007059FA">
        <w:rPr>
          <w:color w:val="000000"/>
          <w:sz w:val="28"/>
          <w:szCs w:val="28"/>
        </w:rPr>
        <w:t>12)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sz w:val="28"/>
          <w:szCs w:val="28"/>
        </w:rPr>
        <w:t>возлагает функции секретаря Правления на одного из работников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13)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назначает и освобождает от должности руководителей филиалов и представительств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14)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координирует и направляет работу филиалов, представительств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15)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реализует кадровую политику Товарищества, в том числе утверждает правила трудового распорядка;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16)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определяет режим рабочего времени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17)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распределяет обязанности, а также сферы полномочий и ответственности должностных лиц и иных работников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18)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издает приказы и дает указания, обязательные для исполнения всеми работниками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19)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утверждает внутренние документы Товарищества, не отнесенные к компетенции других органов Товарищества, включая положения о структурных подразделениях, должностные и иные инструкции;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20)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открывает банковские и другие счета Товарищества, подписывает платежные документы Товарищества;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21)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организует работу по борьбе с коррупцией и несет персональную ответственность за указанную работу;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22)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snapToGrid w:val="0"/>
          <w:sz w:val="28"/>
          <w:szCs w:val="28"/>
        </w:rPr>
        <w:t xml:space="preserve">принимает решения по всем остальным вопросам, касающимся текущей деятельности </w:t>
      </w:r>
      <w:r w:rsidRPr="007059FA">
        <w:rPr>
          <w:sz w:val="28"/>
          <w:szCs w:val="28"/>
        </w:rPr>
        <w:t>Товарищества</w:t>
      </w:r>
      <w:r w:rsidRPr="007059FA">
        <w:rPr>
          <w:snapToGrid w:val="0"/>
          <w:sz w:val="28"/>
          <w:szCs w:val="28"/>
        </w:rPr>
        <w:t xml:space="preserve">, необходимой для выполнения задач, и не относящимся </w:t>
      </w:r>
      <w:r w:rsidRPr="007059FA">
        <w:rPr>
          <w:sz w:val="28"/>
          <w:szCs w:val="28"/>
        </w:rPr>
        <w:t>к компетенции органов Товарищества и его иных должностных лиц.</w:t>
      </w:r>
    </w:p>
    <w:p w:rsidR="005653FF" w:rsidRPr="007059FA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5653FF" w:rsidRPr="007059FA" w:rsidRDefault="005653FF" w:rsidP="005653FF">
      <w:pPr>
        <w:ind w:hanging="12"/>
        <w:jc w:val="center"/>
        <w:rPr>
          <w:b/>
          <w:snapToGrid w:val="0"/>
          <w:sz w:val="28"/>
          <w:szCs w:val="28"/>
        </w:rPr>
      </w:pPr>
      <w:r w:rsidRPr="007059FA">
        <w:rPr>
          <w:b/>
          <w:snapToGrid w:val="0"/>
          <w:sz w:val="28"/>
          <w:szCs w:val="28"/>
        </w:rPr>
        <w:t>РАЗДЕЛ 10. ПОРЯДОК ОБРАЗОВАНИЯ, КОМПЕТЕНЦИЯ И ОРГАНИЗАЦИЯ ДЕЯТЕЛЬНОСТИ РЕВИЗИОННОЙ КОМИССИИ</w:t>
      </w:r>
    </w:p>
    <w:p w:rsidR="005653FF" w:rsidRPr="007059FA" w:rsidRDefault="005653FF" w:rsidP="005653FF">
      <w:pPr>
        <w:ind w:hanging="12"/>
        <w:jc w:val="center"/>
        <w:rPr>
          <w:b/>
          <w:snapToGrid w:val="0"/>
          <w:sz w:val="28"/>
          <w:szCs w:val="28"/>
        </w:rPr>
      </w:pP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7059FA">
        <w:rPr>
          <w:sz w:val="28"/>
          <w:szCs w:val="28"/>
        </w:rPr>
        <w:t>73</w:t>
      </w:r>
      <w:r w:rsidR="006263F4" w:rsidRPr="007059FA">
        <w:rPr>
          <w:sz w:val="28"/>
          <w:szCs w:val="28"/>
        </w:rPr>
        <w:t>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Для осуществления контроля за финансово-хозяйственной  деятельностью Товарищества решением Единственного участника образуется Ревизионная комиссия в составе 3 (трех) человек.</w:t>
      </w: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7059FA">
        <w:rPr>
          <w:sz w:val="28"/>
          <w:szCs w:val="28"/>
        </w:rPr>
        <w:t>74.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 xml:space="preserve">Члены Ревизионной комиссии, в том числе руководитель, назначаются </w:t>
      </w:r>
      <w:r w:rsidRPr="007059FA">
        <w:rPr>
          <w:sz w:val="28"/>
          <w:szCs w:val="28"/>
        </w:rPr>
        <w:lastRenderedPageBreak/>
        <w:t>на должность и освобождаются от должности Единственным участником на срок, не превышающий 3 (трех) лет.</w:t>
      </w: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75.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Ревизионная комиссия в установленном Единственным участником порядке:</w:t>
      </w: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1)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в обязательном порядке проводит проверку годовой финансовой отчетности Товарищества до ее утверждения Единственным участником. Единственный участник не вправе утверждать годовую финансовую отчетность без заключения Ревизионной комиссии либо аудиторского отчета;</w:t>
      </w: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2)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представляет Единственному участнику, Наблюдательному совету независимую и объективную информацию о деятельности Товарищества;</w:t>
      </w: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3)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проводит оценку, консультирует и способствует совершенствованию внутреннего контроля и корпоративного управления, используя систематизированный и последовательный подход;</w:t>
      </w: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4)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осуществляет иные функции в рамках проверки финансово-хозяйственной деятельности, входящие в ее компетенцию, в соответствии с внутренними документами Товарищества.</w:t>
      </w: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76.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Ревизионная комиссия непосредственно подчиняется Единственному участнику и отчитывается перед ним о своей работе.</w:t>
      </w: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77.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Члены Ревизионной комиссии, в том числе руководитель, не могут быть избраны в состав Наблюдательного совета и Правления.</w:t>
      </w:r>
      <w:bookmarkStart w:id="4" w:name="SUB610300"/>
      <w:bookmarkEnd w:id="4"/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78.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Руководитель Ревизионной комиссии вправе присутствовать на заседаниях Наблюдательного совета, на которых рассматриваются вопросы деятельности Ревизионной комиссии, предлагать вопросы для внесения в повестку дня заседания Наблюдательного совета.</w:t>
      </w: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79.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Ревизионная комиссия обладает правом беспрепятственного доступа ко всей документации и информации Товарищества с соблюдением требований о защите служебной, коммерческой и иной охраняемой законом тайны. По требованию Ревизионной комиссии члены Правления обязаны давать необходимые пояснения в устной или письменной форме.</w:t>
      </w: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80.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Трудовые отношения между Товариществом и членами Ревизионной комиссии регулируются трудовым законодательством, настоящим Уставом, Положением о Ревизионной комиссии и трудовыми договорами.</w:t>
      </w:r>
    </w:p>
    <w:p w:rsidR="005653FF" w:rsidRPr="007059FA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81.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Задачи, функции и порядок работы Ревизионной комиссии определяются Положением о Ревизионной комиссии, утверждаемым Единственным участником.</w:t>
      </w:r>
    </w:p>
    <w:p w:rsidR="005653FF" w:rsidRPr="007059FA" w:rsidRDefault="005653FF" w:rsidP="005653FF">
      <w:pPr>
        <w:spacing w:line="322" w:lineRule="exact"/>
        <w:ind w:right="-2" w:firstLine="635"/>
        <w:jc w:val="both"/>
        <w:rPr>
          <w:color w:val="000000"/>
          <w:sz w:val="28"/>
          <w:szCs w:val="28"/>
        </w:rPr>
      </w:pPr>
    </w:p>
    <w:p w:rsidR="005653FF" w:rsidRPr="007059FA" w:rsidRDefault="005653FF" w:rsidP="001C5718">
      <w:pPr>
        <w:pStyle w:val="8"/>
        <w:keepNext w:val="0"/>
        <w:widowControl w:val="0"/>
        <w:ind w:firstLine="0"/>
        <w:outlineLvl w:val="7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РАЗДЕЛ 11. ДОЛЖНОСТНЫЕ ЛИЦА ТОВАРИЩЕСТВА</w:t>
      </w:r>
    </w:p>
    <w:p w:rsidR="005653FF" w:rsidRPr="007059FA" w:rsidRDefault="005653FF" w:rsidP="005653FF"/>
    <w:p w:rsidR="005653FF" w:rsidRPr="007059FA" w:rsidRDefault="005653FF" w:rsidP="006263F4">
      <w:pPr>
        <w:pStyle w:val="a3"/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82.</w:t>
      </w:r>
      <w:r w:rsidR="006263F4" w:rsidRPr="007059FA">
        <w:rPr>
          <w:rFonts w:ascii="Times New Roman" w:hAnsi="Times New Roman"/>
          <w:sz w:val="28"/>
          <w:szCs w:val="28"/>
        </w:rPr>
        <w:tab/>
      </w:r>
      <w:r w:rsidRPr="007059FA">
        <w:rPr>
          <w:rFonts w:ascii="Times New Roman" w:hAnsi="Times New Roman"/>
          <w:sz w:val="28"/>
          <w:szCs w:val="28"/>
        </w:rPr>
        <w:t>Должностные лица Товарищества:</w:t>
      </w:r>
    </w:p>
    <w:p w:rsidR="005653FF" w:rsidRPr="007059FA" w:rsidRDefault="005653FF" w:rsidP="006263F4">
      <w:pPr>
        <w:pStyle w:val="a3"/>
        <w:widowControl w:val="0"/>
        <w:tabs>
          <w:tab w:val="left" w:pos="993"/>
        </w:tabs>
        <w:ind w:left="34" w:firstLine="567"/>
        <w:jc w:val="both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1)</w:t>
      </w:r>
      <w:r w:rsidR="006263F4" w:rsidRPr="007059FA">
        <w:rPr>
          <w:rFonts w:ascii="Times New Roman" w:hAnsi="Times New Roman"/>
          <w:sz w:val="28"/>
          <w:szCs w:val="28"/>
        </w:rPr>
        <w:tab/>
      </w:r>
      <w:r w:rsidRPr="007059FA">
        <w:rPr>
          <w:rFonts w:ascii="Times New Roman" w:hAnsi="Times New Roman"/>
          <w:sz w:val="28"/>
          <w:szCs w:val="28"/>
        </w:rPr>
        <w:t>выполняют возложенные на них обязанности добросовестно и используют способы, которые в наибольшей степени отражают интересы Товарищества и Единственного участника;</w:t>
      </w:r>
    </w:p>
    <w:p w:rsidR="005653FF" w:rsidRPr="007059FA" w:rsidRDefault="005653FF" w:rsidP="006263F4">
      <w:pPr>
        <w:pStyle w:val="a3"/>
        <w:widowControl w:val="0"/>
        <w:tabs>
          <w:tab w:val="left" w:pos="993"/>
        </w:tabs>
        <w:ind w:left="34" w:firstLine="567"/>
        <w:jc w:val="both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2)</w:t>
      </w:r>
      <w:r w:rsidR="006263F4" w:rsidRPr="007059FA">
        <w:rPr>
          <w:rFonts w:ascii="Times New Roman" w:hAnsi="Times New Roman"/>
          <w:sz w:val="28"/>
          <w:szCs w:val="28"/>
        </w:rPr>
        <w:tab/>
      </w:r>
      <w:r w:rsidRPr="007059FA">
        <w:rPr>
          <w:rFonts w:ascii="Times New Roman" w:hAnsi="Times New Roman"/>
          <w:sz w:val="28"/>
          <w:szCs w:val="28"/>
        </w:rPr>
        <w:t xml:space="preserve">не должны использовать или допускать использование имущества </w:t>
      </w:r>
      <w:r w:rsidRPr="007059FA">
        <w:rPr>
          <w:rFonts w:ascii="Times New Roman" w:hAnsi="Times New Roman"/>
          <w:sz w:val="28"/>
          <w:szCs w:val="28"/>
        </w:rPr>
        <w:lastRenderedPageBreak/>
        <w:t>Товарищества в противоречии с Уставом Товарищества, решениями Единственного участника и Наблюдательного совета;</w:t>
      </w:r>
    </w:p>
    <w:p w:rsidR="005653FF" w:rsidRPr="007059FA" w:rsidRDefault="005653FF" w:rsidP="006263F4">
      <w:pPr>
        <w:pStyle w:val="a3"/>
        <w:widowControl w:val="0"/>
        <w:tabs>
          <w:tab w:val="left" w:pos="993"/>
        </w:tabs>
        <w:ind w:left="34" w:firstLine="567"/>
        <w:jc w:val="both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3)</w:t>
      </w:r>
      <w:r w:rsidR="006263F4" w:rsidRPr="007059FA">
        <w:rPr>
          <w:rFonts w:ascii="Times New Roman" w:hAnsi="Times New Roman"/>
          <w:sz w:val="28"/>
          <w:szCs w:val="28"/>
        </w:rPr>
        <w:tab/>
      </w:r>
      <w:r w:rsidRPr="007059FA">
        <w:rPr>
          <w:rFonts w:ascii="Times New Roman" w:hAnsi="Times New Roman"/>
          <w:sz w:val="28"/>
          <w:szCs w:val="28"/>
        </w:rPr>
        <w:t>обязаны обеспечивать целостность систем бухгалтерского учета и финансовой отчетности, включая проведение независимого аудита;</w:t>
      </w:r>
    </w:p>
    <w:p w:rsidR="005653FF" w:rsidRPr="007059FA" w:rsidRDefault="005653FF" w:rsidP="006263F4">
      <w:pPr>
        <w:pStyle w:val="a3"/>
        <w:widowControl w:val="0"/>
        <w:tabs>
          <w:tab w:val="left" w:pos="993"/>
        </w:tabs>
        <w:ind w:left="34" w:firstLine="567"/>
        <w:jc w:val="both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4)</w:t>
      </w:r>
      <w:r w:rsidR="006263F4" w:rsidRPr="007059FA">
        <w:rPr>
          <w:rFonts w:ascii="Times New Roman" w:hAnsi="Times New Roman"/>
          <w:sz w:val="28"/>
          <w:szCs w:val="28"/>
        </w:rPr>
        <w:tab/>
      </w:r>
      <w:r w:rsidRPr="007059FA">
        <w:rPr>
          <w:rFonts w:ascii="Times New Roman" w:hAnsi="Times New Roman"/>
          <w:sz w:val="28"/>
          <w:szCs w:val="28"/>
        </w:rPr>
        <w:t>контролируют раскрытие и предоставление информации о деятельности Товарищества в соответствии с требованиями законодательства;</w:t>
      </w:r>
    </w:p>
    <w:p w:rsidR="005653FF" w:rsidRPr="007059FA" w:rsidRDefault="005653FF" w:rsidP="006263F4">
      <w:pPr>
        <w:pStyle w:val="a3"/>
        <w:widowControl w:val="0"/>
        <w:tabs>
          <w:tab w:val="left" w:pos="993"/>
        </w:tabs>
        <w:ind w:left="34" w:firstLine="567"/>
        <w:jc w:val="both"/>
        <w:rPr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5)</w:t>
      </w:r>
      <w:r w:rsidR="006263F4" w:rsidRPr="007059FA">
        <w:rPr>
          <w:rFonts w:ascii="Times New Roman" w:hAnsi="Times New Roman"/>
          <w:sz w:val="28"/>
          <w:szCs w:val="28"/>
        </w:rPr>
        <w:tab/>
      </w:r>
      <w:r w:rsidRPr="007059FA">
        <w:rPr>
          <w:rFonts w:ascii="Times New Roman" w:hAnsi="Times New Roman"/>
          <w:sz w:val="28"/>
          <w:szCs w:val="28"/>
        </w:rPr>
        <w:t>обязаны соблюдать конфиденциальность информации о деятельности Товарищества, в том числе в течение трех лет с момента прекращения работы в Товариществе, если иное не установлено внутренними нормативными документами Товарищества.</w:t>
      </w:r>
    </w:p>
    <w:p w:rsidR="005653FF" w:rsidRPr="007059FA" w:rsidRDefault="005653FF" w:rsidP="006263F4">
      <w:pPr>
        <w:pStyle w:val="a3"/>
        <w:widowControl w:val="0"/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59FA">
        <w:rPr>
          <w:rFonts w:ascii="Times New Roman" w:hAnsi="Times New Roman"/>
          <w:color w:val="000000"/>
          <w:sz w:val="28"/>
          <w:szCs w:val="28"/>
        </w:rPr>
        <w:t>83.</w:t>
      </w:r>
      <w:r w:rsidR="006263F4" w:rsidRPr="007059FA">
        <w:rPr>
          <w:rFonts w:ascii="Times New Roman" w:hAnsi="Times New Roman"/>
          <w:color w:val="000000"/>
          <w:sz w:val="28"/>
          <w:szCs w:val="28"/>
        </w:rPr>
        <w:tab/>
      </w:r>
      <w:r w:rsidRPr="007059FA">
        <w:rPr>
          <w:rFonts w:ascii="Times New Roman" w:hAnsi="Times New Roman"/>
          <w:color w:val="000000"/>
          <w:sz w:val="28"/>
          <w:szCs w:val="28"/>
        </w:rPr>
        <w:t xml:space="preserve">Должностные лица </w:t>
      </w:r>
      <w:r w:rsidRPr="007059FA">
        <w:rPr>
          <w:rFonts w:ascii="Times New Roman" w:hAnsi="Times New Roman"/>
          <w:sz w:val="28"/>
          <w:szCs w:val="28"/>
        </w:rPr>
        <w:t>Товарищества</w:t>
      </w:r>
      <w:r w:rsidRPr="007059FA">
        <w:rPr>
          <w:rFonts w:ascii="Times New Roman" w:hAnsi="Times New Roman"/>
          <w:color w:val="000000"/>
          <w:sz w:val="28"/>
          <w:szCs w:val="28"/>
        </w:rPr>
        <w:t xml:space="preserve"> несут ответственность, установленную законодательством, перед </w:t>
      </w:r>
      <w:r w:rsidRPr="007059FA">
        <w:rPr>
          <w:rFonts w:ascii="Times New Roman" w:hAnsi="Times New Roman"/>
          <w:sz w:val="28"/>
          <w:szCs w:val="28"/>
        </w:rPr>
        <w:t>Товариществом</w:t>
      </w:r>
      <w:r w:rsidRPr="007059FA">
        <w:rPr>
          <w:rFonts w:ascii="Times New Roman" w:hAnsi="Times New Roman"/>
          <w:color w:val="000000"/>
          <w:sz w:val="28"/>
          <w:szCs w:val="28"/>
        </w:rPr>
        <w:t xml:space="preserve"> и Единственным участником за вред, причиненный их действиями и (или) бездействием, и за убытки, понесенные </w:t>
      </w:r>
      <w:r w:rsidRPr="007059FA">
        <w:rPr>
          <w:rFonts w:ascii="Times New Roman" w:hAnsi="Times New Roman"/>
          <w:sz w:val="28"/>
          <w:szCs w:val="28"/>
        </w:rPr>
        <w:t>Товариществом</w:t>
      </w:r>
      <w:r w:rsidRPr="007059FA">
        <w:rPr>
          <w:rFonts w:ascii="Times New Roman" w:hAnsi="Times New Roman"/>
          <w:color w:val="000000"/>
          <w:sz w:val="28"/>
          <w:szCs w:val="28"/>
        </w:rPr>
        <w:t>.</w:t>
      </w:r>
    </w:p>
    <w:p w:rsidR="005653FF" w:rsidRPr="007059FA" w:rsidRDefault="005653FF" w:rsidP="005653FF">
      <w:pPr>
        <w:pStyle w:val="a3"/>
        <w:widowControl w:val="0"/>
        <w:tabs>
          <w:tab w:val="left" w:pos="0"/>
        </w:tabs>
        <w:ind w:firstLine="635"/>
        <w:jc w:val="both"/>
        <w:rPr>
          <w:sz w:val="28"/>
          <w:szCs w:val="28"/>
        </w:rPr>
      </w:pPr>
    </w:p>
    <w:p w:rsidR="005653FF" w:rsidRPr="007059FA" w:rsidRDefault="005653FF" w:rsidP="005653FF">
      <w:pPr>
        <w:jc w:val="center"/>
        <w:rPr>
          <w:b/>
          <w:snapToGrid w:val="0"/>
          <w:sz w:val="28"/>
          <w:szCs w:val="28"/>
        </w:rPr>
      </w:pPr>
      <w:r w:rsidRPr="007059FA">
        <w:rPr>
          <w:b/>
          <w:snapToGrid w:val="0"/>
          <w:sz w:val="28"/>
          <w:szCs w:val="28"/>
        </w:rPr>
        <w:t>РАЗДЕЛ 12. ФИНАНСОВАЯ ОТЧЕТНОСТЬ, УЧЕТНАЯ ДОКУМЕНТАЦИЯ И АУДИТ</w:t>
      </w:r>
    </w:p>
    <w:p w:rsidR="005653FF" w:rsidRPr="007059FA" w:rsidRDefault="005653FF" w:rsidP="006263F4">
      <w:pPr>
        <w:tabs>
          <w:tab w:val="left" w:pos="567"/>
        </w:tabs>
        <w:jc w:val="center"/>
        <w:rPr>
          <w:b/>
          <w:szCs w:val="28"/>
        </w:rPr>
      </w:pPr>
    </w:p>
    <w:p w:rsidR="005653FF" w:rsidRPr="007059FA" w:rsidRDefault="005653FF" w:rsidP="006263F4">
      <w:pPr>
        <w:widowControl w:val="0"/>
        <w:tabs>
          <w:tab w:val="left" w:pos="0"/>
          <w:tab w:val="left" w:pos="567"/>
          <w:tab w:val="left" w:pos="993"/>
        </w:tabs>
        <w:ind w:firstLine="567"/>
        <w:jc w:val="both"/>
        <w:rPr>
          <w:szCs w:val="28"/>
        </w:rPr>
      </w:pPr>
      <w:r w:rsidRPr="007059FA">
        <w:rPr>
          <w:sz w:val="28"/>
          <w:szCs w:val="28"/>
        </w:rPr>
        <w:t>84.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Ведение бухгалтерского учета и составление финансовой отчетности осуществляется в соответствии с законодательством о бухгалтерском учете и финансовой отчетности и учетной политикой, составленной в соответствии с Международными стандартами финансовой отчетности и утверждаемой Наблюдательным советом.</w:t>
      </w:r>
    </w:p>
    <w:p w:rsidR="005653FF" w:rsidRPr="007059FA" w:rsidRDefault="005653FF" w:rsidP="006263F4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85.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Годовая финансовая отчетность подлежит предварительному одобрению Наблюдательным советом</w:t>
      </w:r>
      <w:r w:rsidRPr="007059FA">
        <w:rPr>
          <w:color w:val="000000"/>
          <w:sz w:val="28"/>
          <w:szCs w:val="28"/>
        </w:rPr>
        <w:t>. У</w:t>
      </w:r>
      <w:r w:rsidRPr="007059FA">
        <w:rPr>
          <w:sz w:val="28"/>
          <w:szCs w:val="28"/>
        </w:rPr>
        <w:t>тверждение годовой финансовой отчетности Товарищества производится решением Единственного участника.</w:t>
      </w:r>
    </w:p>
    <w:p w:rsidR="005653FF" w:rsidRPr="007059FA" w:rsidRDefault="005653FF" w:rsidP="006263F4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86.</w:t>
      </w:r>
      <w:r w:rsidR="006263F4" w:rsidRPr="007059FA">
        <w:rPr>
          <w:sz w:val="28"/>
          <w:szCs w:val="28"/>
        </w:rPr>
        <w:tab/>
      </w:r>
      <w:r w:rsidRPr="007059FA">
        <w:rPr>
          <w:sz w:val="28"/>
          <w:szCs w:val="28"/>
        </w:rPr>
        <w:t>Для проверки и подтверждения достоверности годовой финансовой отчетности, а также текущего состояния дел, Товарищество обязано проводить аудит годовой финансовой отчетности.</w:t>
      </w:r>
    </w:p>
    <w:p w:rsidR="005653FF" w:rsidRPr="007059FA" w:rsidRDefault="005653FF" w:rsidP="006263F4">
      <w:pPr>
        <w:tabs>
          <w:tab w:val="left" w:pos="567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Аудит финансовой отчетности Товарищества также может проводиться по инициативе Единственного участника.</w:t>
      </w:r>
    </w:p>
    <w:p w:rsidR="005653FF" w:rsidRPr="007059FA" w:rsidRDefault="005653FF" w:rsidP="006263F4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059FA">
        <w:rPr>
          <w:sz w:val="28"/>
          <w:szCs w:val="28"/>
        </w:rPr>
        <w:t>Если Правление уклоняется от проведения аудита финансовой отчетности Товарищества, аудит может быть назначен решением суда по иску любого заинтересованного лица.</w:t>
      </w:r>
    </w:p>
    <w:p w:rsidR="005653FF" w:rsidRPr="007059FA" w:rsidRDefault="005653FF" w:rsidP="005653FF">
      <w:pPr>
        <w:spacing w:line="322" w:lineRule="exact"/>
        <w:ind w:right="-2" w:firstLine="709"/>
        <w:jc w:val="both"/>
        <w:rPr>
          <w:color w:val="000000"/>
          <w:sz w:val="32"/>
          <w:szCs w:val="28"/>
        </w:rPr>
      </w:pPr>
    </w:p>
    <w:p w:rsidR="005653FF" w:rsidRPr="007059FA" w:rsidRDefault="005653FF" w:rsidP="005653FF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059FA">
        <w:rPr>
          <w:b/>
          <w:color w:val="000000"/>
          <w:sz w:val="28"/>
          <w:szCs w:val="28"/>
        </w:rPr>
        <w:t>РАЗДЕЛ 13. РАСПРЕДЕЛЕНИЕ ЧИСТОГО ДОХОДА</w:t>
      </w:r>
    </w:p>
    <w:p w:rsidR="005653FF" w:rsidRPr="00CD1A44" w:rsidRDefault="005653FF" w:rsidP="005653FF">
      <w:pPr>
        <w:spacing w:line="322" w:lineRule="exact"/>
        <w:ind w:right="-2"/>
        <w:jc w:val="center"/>
        <w:rPr>
          <w:b/>
          <w:color w:val="000000"/>
        </w:rPr>
      </w:pP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87.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Доход Товарищества определяется по результатам его деятельности за год на основании финансовой отчетности.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88.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Решение о выплате части чистого дохода по итогам года принимается Единственным участником.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lastRenderedPageBreak/>
        <w:t>89.</w:t>
      </w:r>
      <w:r w:rsidR="006263F4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 xml:space="preserve">Единственный участник принимает меры по направлению выплаты части чистого дохода от доли участия в Товариществе </w:t>
      </w:r>
      <w:r w:rsidRPr="007059FA">
        <w:rPr>
          <w:sz w:val="28"/>
          <w:szCs w:val="28"/>
        </w:rPr>
        <w:t>и его своевременного перечисления</w:t>
      </w:r>
      <w:r w:rsidRPr="007059FA">
        <w:rPr>
          <w:color w:val="000000"/>
          <w:sz w:val="28"/>
          <w:szCs w:val="28"/>
        </w:rPr>
        <w:t xml:space="preserve"> в размере, установленном законодательством.</w:t>
      </w:r>
    </w:p>
    <w:p w:rsidR="005653FF" w:rsidRPr="007059FA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90.</w:t>
      </w:r>
      <w:r w:rsidR="001C5718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Чистый доход, полученный Товариществом по результатам его деятельности за год, распределяется в соответствии с решением Единственного участника.</w:t>
      </w:r>
    </w:p>
    <w:p w:rsidR="005653FF" w:rsidRPr="00CD1A44" w:rsidRDefault="005653FF" w:rsidP="00CD1A44">
      <w:pPr>
        <w:jc w:val="center"/>
        <w:rPr>
          <w:b/>
          <w:color w:val="000000"/>
        </w:rPr>
      </w:pPr>
    </w:p>
    <w:p w:rsidR="005653FF" w:rsidRPr="007059FA" w:rsidRDefault="005653FF" w:rsidP="00CD1A44">
      <w:pPr>
        <w:jc w:val="center"/>
        <w:rPr>
          <w:b/>
          <w:color w:val="000000"/>
          <w:sz w:val="28"/>
          <w:szCs w:val="28"/>
        </w:rPr>
      </w:pPr>
      <w:r w:rsidRPr="007059FA">
        <w:rPr>
          <w:b/>
          <w:color w:val="000000"/>
          <w:sz w:val="28"/>
          <w:szCs w:val="28"/>
        </w:rPr>
        <w:t>РАЗДЕЛ 14. ТРУДОВОЙ КОЛЛЕКТИВ</w:t>
      </w:r>
    </w:p>
    <w:p w:rsidR="005653FF" w:rsidRPr="007059FA" w:rsidRDefault="005653FF" w:rsidP="00CD1A44">
      <w:pPr>
        <w:jc w:val="center"/>
        <w:rPr>
          <w:b/>
          <w:color w:val="000000"/>
          <w:sz w:val="28"/>
          <w:szCs w:val="28"/>
        </w:rPr>
      </w:pPr>
    </w:p>
    <w:p w:rsidR="005653FF" w:rsidRPr="007059FA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91.</w:t>
      </w:r>
      <w:r w:rsidR="001C5718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гарантирует предоставление работникам всех социально-экономических прав, определяемых законодательством.</w:t>
      </w:r>
    </w:p>
    <w:p w:rsidR="005653FF" w:rsidRPr="007059FA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92.</w:t>
      </w:r>
      <w:r w:rsidR="001C5718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Трудовые доходы каждого работника не ограничиваются максимальными размерами и облагаются налогами в соответствии с установленными правилами.</w:t>
      </w:r>
    </w:p>
    <w:p w:rsidR="005653FF" w:rsidRPr="007059FA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93.</w:t>
      </w:r>
      <w:r w:rsidR="001C5718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определяет формы и систему оплаты труда, предусматривает в трудовых договорах размеры тарифных ставок и окладов работников.</w:t>
      </w:r>
    </w:p>
    <w:p w:rsidR="005653FF" w:rsidRPr="007059FA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94.</w:t>
      </w:r>
      <w:r w:rsidR="001C5718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Товарищество обязано обеспечить для всех работающих безопасные условия труда и несет ответственность в установленном законодательством порядке за ущерб, причиненный их здоровью и трудоспособности.</w:t>
      </w:r>
    </w:p>
    <w:p w:rsidR="005653FF" w:rsidRPr="007059FA" w:rsidRDefault="005653FF" w:rsidP="00CD1A44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5653FF" w:rsidRPr="007059FA" w:rsidRDefault="005653FF" w:rsidP="00CD1A44">
      <w:pPr>
        <w:jc w:val="center"/>
        <w:rPr>
          <w:b/>
          <w:color w:val="000000"/>
          <w:sz w:val="28"/>
          <w:szCs w:val="28"/>
        </w:rPr>
      </w:pPr>
      <w:r w:rsidRPr="007059FA">
        <w:rPr>
          <w:b/>
          <w:color w:val="000000"/>
          <w:sz w:val="28"/>
          <w:szCs w:val="28"/>
        </w:rPr>
        <w:t>РАЗДЕЛ 15.</w:t>
      </w:r>
      <w:r w:rsidR="00CD1A44">
        <w:rPr>
          <w:b/>
          <w:color w:val="000000"/>
          <w:sz w:val="28"/>
          <w:szCs w:val="28"/>
        </w:rPr>
        <w:t xml:space="preserve"> </w:t>
      </w:r>
      <w:r w:rsidRPr="007059FA">
        <w:rPr>
          <w:b/>
          <w:color w:val="000000"/>
          <w:sz w:val="28"/>
          <w:szCs w:val="28"/>
        </w:rPr>
        <w:t>ПРЕКРАЩЕНИЕ ДЕЯТЕЛЬНОСТИ</w:t>
      </w:r>
    </w:p>
    <w:p w:rsidR="005653FF" w:rsidRPr="00CD1A44" w:rsidRDefault="005653FF" w:rsidP="00CD1A44">
      <w:pPr>
        <w:jc w:val="center"/>
        <w:rPr>
          <w:b/>
          <w:color w:val="000000"/>
        </w:rPr>
      </w:pPr>
    </w:p>
    <w:p w:rsidR="005653FF" w:rsidRPr="007059FA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95.</w:t>
      </w:r>
      <w:r w:rsidR="001C5718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Решение о ликвидации, реорганизации и об изменении наименовании Товарищества принимается Правительством Республики Казахстан.</w:t>
      </w:r>
    </w:p>
    <w:p w:rsidR="005653FF" w:rsidRPr="007059FA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96.</w:t>
      </w:r>
      <w:r w:rsidR="001C5718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Реорганизация Товарищества (слияние, присоединение, разделение, выделение, преобразование) производится в порядке, предусмотренном законодательством.</w:t>
      </w:r>
    </w:p>
    <w:p w:rsidR="005653FF" w:rsidRPr="007059FA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97.</w:t>
      </w:r>
      <w:r w:rsidR="001C5718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Ликвидация Товарищества производится ликвидационной комиссией, назначаемой Единственным участником или судом. С момента назначения ликвидационной комиссии к ней переходят полномочия по управлению делами Товарищества.</w:t>
      </w:r>
    </w:p>
    <w:p w:rsidR="005653FF" w:rsidRPr="007059FA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98.</w:t>
      </w:r>
      <w:r w:rsidR="001C5718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Ликвидация осуществляется в порядке, предусмотренном действующим законодательством.</w:t>
      </w:r>
    </w:p>
    <w:p w:rsidR="005653FF" w:rsidRPr="007059FA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059FA">
        <w:rPr>
          <w:color w:val="000000"/>
          <w:sz w:val="28"/>
          <w:szCs w:val="28"/>
        </w:rPr>
        <w:t>99.</w:t>
      </w:r>
      <w:r w:rsidR="001C5718" w:rsidRPr="007059FA">
        <w:rPr>
          <w:color w:val="000000"/>
          <w:sz w:val="28"/>
          <w:szCs w:val="28"/>
        </w:rPr>
        <w:tab/>
      </w:r>
      <w:r w:rsidRPr="007059FA">
        <w:rPr>
          <w:color w:val="000000"/>
          <w:sz w:val="28"/>
          <w:szCs w:val="28"/>
        </w:rPr>
        <w:t>Ликвидация считается завершенной, а Товарищество прекратившим свою деятельность с момента внесения об этом записи в Национальном</w:t>
      </w:r>
      <w:r w:rsidRPr="007059FA">
        <w:rPr>
          <w:sz w:val="28"/>
          <w:szCs w:val="28"/>
        </w:rPr>
        <w:t xml:space="preserve"> </w:t>
      </w:r>
      <w:r w:rsidRPr="007059FA">
        <w:rPr>
          <w:color w:val="000000"/>
          <w:sz w:val="28"/>
          <w:szCs w:val="28"/>
        </w:rPr>
        <w:t>реестре бизнес - идентификационных номеров.</w:t>
      </w:r>
    </w:p>
    <w:p w:rsidR="005653FF" w:rsidRPr="00CD1A44" w:rsidRDefault="005653FF" w:rsidP="00CD1A44">
      <w:pPr>
        <w:ind w:firstLine="709"/>
        <w:jc w:val="both"/>
        <w:rPr>
          <w:color w:val="000000"/>
        </w:rPr>
      </w:pPr>
    </w:p>
    <w:p w:rsidR="005653FF" w:rsidRPr="007059FA" w:rsidRDefault="005653FF" w:rsidP="00CD1A44">
      <w:pPr>
        <w:ind w:firstLine="709"/>
        <w:jc w:val="center"/>
        <w:rPr>
          <w:b/>
          <w:color w:val="000000"/>
          <w:sz w:val="28"/>
          <w:szCs w:val="28"/>
        </w:rPr>
      </w:pPr>
      <w:r w:rsidRPr="007059FA">
        <w:rPr>
          <w:b/>
          <w:color w:val="000000"/>
          <w:sz w:val="28"/>
          <w:szCs w:val="28"/>
        </w:rPr>
        <w:t>РАЗДЕЛ 16. ЗАКЛЮЧИТЕЛЬНЫЕ ПОЛОЖЕНИЯ</w:t>
      </w:r>
    </w:p>
    <w:p w:rsidR="005653FF" w:rsidRPr="00CD1A44" w:rsidRDefault="005653FF" w:rsidP="00CD1A44">
      <w:pPr>
        <w:ind w:firstLine="709"/>
        <w:jc w:val="center"/>
        <w:rPr>
          <w:b/>
          <w:color w:val="000000"/>
        </w:rPr>
      </w:pPr>
    </w:p>
    <w:p w:rsidR="005653FF" w:rsidRPr="007059FA" w:rsidRDefault="005653FF" w:rsidP="005A2C40">
      <w:pPr>
        <w:pStyle w:val="a3"/>
        <w:widowControl w:val="0"/>
        <w:tabs>
          <w:tab w:val="left" w:pos="777"/>
          <w:tab w:val="left" w:pos="1134"/>
        </w:tabs>
        <w:ind w:firstLine="567"/>
        <w:jc w:val="both"/>
        <w:rPr>
          <w:snapToGrid w:val="0"/>
          <w:sz w:val="28"/>
          <w:szCs w:val="28"/>
        </w:rPr>
      </w:pPr>
      <w:r w:rsidRPr="007059FA">
        <w:rPr>
          <w:rFonts w:ascii="Times New Roman" w:hAnsi="Times New Roman"/>
          <w:snapToGrid w:val="0"/>
          <w:sz w:val="28"/>
          <w:szCs w:val="28"/>
        </w:rPr>
        <w:t>100.</w:t>
      </w:r>
      <w:r w:rsidR="001C5718" w:rsidRPr="007059FA">
        <w:rPr>
          <w:rFonts w:ascii="Times New Roman" w:hAnsi="Times New Roman"/>
          <w:snapToGrid w:val="0"/>
          <w:sz w:val="28"/>
          <w:szCs w:val="28"/>
        </w:rPr>
        <w:tab/>
      </w:r>
      <w:r w:rsidRPr="007059FA">
        <w:rPr>
          <w:rFonts w:ascii="Times New Roman" w:hAnsi="Times New Roman"/>
          <w:snapToGrid w:val="0"/>
          <w:sz w:val="28"/>
          <w:szCs w:val="28"/>
        </w:rPr>
        <w:t xml:space="preserve">Во всем, что не урегулировано настоящим Уставом, </w:t>
      </w:r>
      <w:r w:rsidRPr="007059FA">
        <w:rPr>
          <w:rFonts w:ascii="Times New Roman" w:hAnsi="Times New Roman"/>
          <w:sz w:val="28"/>
          <w:szCs w:val="28"/>
        </w:rPr>
        <w:t>Товарищество</w:t>
      </w:r>
      <w:r w:rsidRPr="007059FA">
        <w:rPr>
          <w:rFonts w:ascii="Times New Roman" w:hAnsi="Times New Roman"/>
          <w:snapToGrid w:val="0"/>
          <w:sz w:val="28"/>
          <w:szCs w:val="28"/>
        </w:rPr>
        <w:t xml:space="preserve"> руководствуется законодательством и внутренними нормативными документами.</w:t>
      </w:r>
    </w:p>
    <w:p w:rsidR="007D64DD" w:rsidRPr="00CD1A44" w:rsidRDefault="005653FF" w:rsidP="00CD1A44">
      <w:pPr>
        <w:pStyle w:val="a3"/>
        <w:widowControl w:val="0"/>
        <w:tabs>
          <w:tab w:val="left" w:pos="777"/>
          <w:tab w:val="left" w:pos="1134"/>
        </w:tabs>
        <w:ind w:firstLine="567"/>
        <w:jc w:val="both"/>
        <w:rPr>
          <w:snapToGrid w:val="0"/>
          <w:sz w:val="28"/>
          <w:szCs w:val="28"/>
        </w:rPr>
      </w:pPr>
      <w:r w:rsidRPr="007059FA">
        <w:rPr>
          <w:rFonts w:ascii="Times New Roman" w:hAnsi="Times New Roman"/>
          <w:snapToGrid w:val="0"/>
          <w:sz w:val="28"/>
          <w:szCs w:val="28"/>
        </w:rPr>
        <w:t>101.</w:t>
      </w:r>
      <w:r w:rsidR="001C5718" w:rsidRPr="007059FA">
        <w:rPr>
          <w:rFonts w:ascii="Times New Roman" w:hAnsi="Times New Roman"/>
          <w:snapToGrid w:val="0"/>
          <w:sz w:val="28"/>
          <w:szCs w:val="28"/>
        </w:rPr>
        <w:tab/>
      </w:r>
      <w:r w:rsidRPr="007059FA">
        <w:rPr>
          <w:rFonts w:ascii="Times New Roman" w:hAnsi="Times New Roman"/>
          <w:snapToGrid w:val="0"/>
          <w:sz w:val="28"/>
          <w:szCs w:val="28"/>
        </w:rPr>
        <w:t>Устав вступает в силу с даты утверждения Единственным участником.</w:t>
      </w:r>
    </w:p>
    <w:sectPr w:rsidR="007D64DD" w:rsidRPr="00CD1A44" w:rsidSect="001231A7">
      <w:headerReference w:type="default" r:id="rId11"/>
      <w:footerReference w:type="defaul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C6" w:rsidRDefault="00A653C6" w:rsidP="00325075">
      <w:r>
        <w:separator/>
      </w:r>
    </w:p>
  </w:endnote>
  <w:endnote w:type="continuationSeparator" w:id="0">
    <w:p w:rsidR="00A653C6" w:rsidRDefault="00A653C6" w:rsidP="0032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3F4" w:rsidRDefault="006263F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C6" w:rsidRDefault="00A653C6" w:rsidP="00325075">
      <w:r>
        <w:separator/>
      </w:r>
    </w:p>
  </w:footnote>
  <w:footnote w:type="continuationSeparator" w:id="0">
    <w:p w:rsidR="00A653C6" w:rsidRDefault="00A653C6" w:rsidP="0032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755447"/>
      <w:docPartObj>
        <w:docPartGallery w:val="Page Numbers (Top of Page)"/>
        <w:docPartUnique/>
      </w:docPartObj>
    </w:sdtPr>
    <w:sdtEndPr/>
    <w:sdtContent>
      <w:p w:rsidR="006263F4" w:rsidRDefault="00C419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3F4" w:rsidRDefault="006263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24B"/>
    <w:multiLevelType w:val="multilevel"/>
    <w:tmpl w:val="E3BAF16E"/>
    <w:lvl w:ilvl="0">
      <w:start w:val="2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E063E"/>
    <w:multiLevelType w:val="hybridMultilevel"/>
    <w:tmpl w:val="EC5C3842"/>
    <w:lvl w:ilvl="0" w:tplc="B6C67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5FDF"/>
    <w:multiLevelType w:val="hybridMultilevel"/>
    <w:tmpl w:val="5CD6FD4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C8D6A1E"/>
    <w:multiLevelType w:val="hybridMultilevel"/>
    <w:tmpl w:val="B6AA28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705785"/>
    <w:multiLevelType w:val="hybridMultilevel"/>
    <w:tmpl w:val="A272643A"/>
    <w:lvl w:ilvl="0" w:tplc="A85C7FE4">
      <w:start w:val="16"/>
      <w:numFmt w:val="decimal"/>
      <w:lvlText w:val="%1."/>
      <w:lvlJc w:val="left"/>
      <w:pPr>
        <w:ind w:left="3778" w:hanging="37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8522D02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73E19"/>
    <w:multiLevelType w:val="hybridMultilevel"/>
    <w:tmpl w:val="0A6E87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D58AA4AC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2A1A78"/>
    <w:multiLevelType w:val="hybridMultilevel"/>
    <w:tmpl w:val="4188907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766444"/>
    <w:multiLevelType w:val="hybridMultilevel"/>
    <w:tmpl w:val="DDAEDE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CD48420">
      <w:start w:val="1"/>
      <w:numFmt w:val="decimal"/>
      <w:lvlText w:val="%2)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D714A5F6">
      <w:start w:val="19"/>
      <w:numFmt w:val="decimal"/>
      <w:lvlText w:val="%3."/>
      <w:lvlJc w:val="left"/>
      <w:pPr>
        <w:ind w:left="3064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5997220"/>
    <w:multiLevelType w:val="hybridMultilevel"/>
    <w:tmpl w:val="F3A6A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D58AA4AC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CBAAF24A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  <w:rPr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2712C41"/>
    <w:multiLevelType w:val="multilevel"/>
    <w:tmpl w:val="30E4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color w:val="auto"/>
      </w:rPr>
    </w:lvl>
    <w:lvl w:ilvl="2">
      <w:start w:val="3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>
      <w:start w:val="3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BA7868"/>
    <w:multiLevelType w:val="hybridMultilevel"/>
    <w:tmpl w:val="ECAAF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56521"/>
    <w:multiLevelType w:val="hybridMultilevel"/>
    <w:tmpl w:val="506807FC"/>
    <w:lvl w:ilvl="0" w:tplc="D13692B4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E358A"/>
    <w:multiLevelType w:val="hybridMultilevel"/>
    <w:tmpl w:val="705E3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5D0"/>
    <w:rsid w:val="00006999"/>
    <w:rsid w:val="00021CF6"/>
    <w:rsid w:val="000258B4"/>
    <w:rsid w:val="00037F5E"/>
    <w:rsid w:val="00047E96"/>
    <w:rsid w:val="00047FCA"/>
    <w:rsid w:val="0005435F"/>
    <w:rsid w:val="0005589B"/>
    <w:rsid w:val="00062198"/>
    <w:rsid w:val="00062917"/>
    <w:rsid w:val="0006767C"/>
    <w:rsid w:val="00072247"/>
    <w:rsid w:val="00082834"/>
    <w:rsid w:val="00093C20"/>
    <w:rsid w:val="00096AE1"/>
    <w:rsid w:val="000A3457"/>
    <w:rsid w:val="000A377E"/>
    <w:rsid w:val="000A7230"/>
    <w:rsid w:val="000B160C"/>
    <w:rsid w:val="000C3756"/>
    <w:rsid w:val="000D0B89"/>
    <w:rsid w:val="000D4C7E"/>
    <w:rsid w:val="000E0378"/>
    <w:rsid w:val="000E617D"/>
    <w:rsid w:val="000F3508"/>
    <w:rsid w:val="000F39D5"/>
    <w:rsid w:val="00101237"/>
    <w:rsid w:val="00115E8F"/>
    <w:rsid w:val="00117B6A"/>
    <w:rsid w:val="001221B5"/>
    <w:rsid w:val="001231A7"/>
    <w:rsid w:val="00127AA4"/>
    <w:rsid w:val="001327D4"/>
    <w:rsid w:val="001419BE"/>
    <w:rsid w:val="001532AA"/>
    <w:rsid w:val="00153F22"/>
    <w:rsid w:val="0016032E"/>
    <w:rsid w:val="00162CBC"/>
    <w:rsid w:val="001779F5"/>
    <w:rsid w:val="00186B43"/>
    <w:rsid w:val="001909F4"/>
    <w:rsid w:val="00193ADE"/>
    <w:rsid w:val="001A625A"/>
    <w:rsid w:val="001B021A"/>
    <w:rsid w:val="001B034A"/>
    <w:rsid w:val="001C319A"/>
    <w:rsid w:val="001C53AB"/>
    <w:rsid w:val="001C5718"/>
    <w:rsid w:val="001C5BC7"/>
    <w:rsid w:val="001D184A"/>
    <w:rsid w:val="001D5953"/>
    <w:rsid w:val="001E20E4"/>
    <w:rsid w:val="001E7BB9"/>
    <w:rsid w:val="00203FC3"/>
    <w:rsid w:val="002061A1"/>
    <w:rsid w:val="00206B68"/>
    <w:rsid w:val="002071E8"/>
    <w:rsid w:val="0021579A"/>
    <w:rsid w:val="002204C3"/>
    <w:rsid w:val="00234F6F"/>
    <w:rsid w:val="00240D44"/>
    <w:rsid w:val="00245975"/>
    <w:rsid w:val="00246E69"/>
    <w:rsid w:val="00257157"/>
    <w:rsid w:val="00257989"/>
    <w:rsid w:val="00265C06"/>
    <w:rsid w:val="002723AB"/>
    <w:rsid w:val="00275973"/>
    <w:rsid w:val="00276A92"/>
    <w:rsid w:val="00280231"/>
    <w:rsid w:val="002948F5"/>
    <w:rsid w:val="002B2740"/>
    <w:rsid w:val="002B6B17"/>
    <w:rsid w:val="002C1C59"/>
    <w:rsid w:val="002C5AEE"/>
    <w:rsid w:val="002D2226"/>
    <w:rsid w:val="002E0C7C"/>
    <w:rsid w:val="002E1B4C"/>
    <w:rsid w:val="002F5066"/>
    <w:rsid w:val="00303B88"/>
    <w:rsid w:val="003122B9"/>
    <w:rsid w:val="00312EBE"/>
    <w:rsid w:val="00325075"/>
    <w:rsid w:val="00326739"/>
    <w:rsid w:val="00330E11"/>
    <w:rsid w:val="00337E4C"/>
    <w:rsid w:val="00343171"/>
    <w:rsid w:val="003550D0"/>
    <w:rsid w:val="003679BA"/>
    <w:rsid w:val="0038340D"/>
    <w:rsid w:val="00394769"/>
    <w:rsid w:val="003C1ED5"/>
    <w:rsid w:val="003E12BA"/>
    <w:rsid w:val="003E2BA2"/>
    <w:rsid w:val="003E6F90"/>
    <w:rsid w:val="003E7BB2"/>
    <w:rsid w:val="003E7CF3"/>
    <w:rsid w:val="003F1FB3"/>
    <w:rsid w:val="004009A4"/>
    <w:rsid w:val="00410E38"/>
    <w:rsid w:val="00427011"/>
    <w:rsid w:val="00456B4F"/>
    <w:rsid w:val="00456C6B"/>
    <w:rsid w:val="00482355"/>
    <w:rsid w:val="004A646D"/>
    <w:rsid w:val="004B132F"/>
    <w:rsid w:val="004C1D7D"/>
    <w:rsid w:val="004C7840"/>
    <w:rsid w:val="004D0BCE"/>
    <w:rsid w:val="004D1A30"/>
    <w:rsid w:val="004D6AAF"/>
    <w:rsid w:val="00501B79"/>
    <w:rsid w:val="00502507"/>
    <w:rsid w:val="0051567D"/>
    <w:rsid w:val="00523FD0"/>
    <w:rsid w:val="00527DB7"/>
    <w:rsid w:val="00540C6D"/>
    <w:rsid w:val="00541866"/>
    <w:rsid w:val="0054197E"/>
    <w:rsid w:val="00542F11"/>
    <w:rsid w:val="0055409F"/>
    <w:rsid w:val="005549B5"/>
    <w:rsid w:val="005622CC"/>
    <w:rsid w:val="00563BB5"/>
    <w:rsid w:val="005653FF"/>
    <w:rsid w:val="00571A31"/>
    <w:rsid w:val="00590EE4"/>
    <w:rsid w:val="005937F0"/>
    <w:rsid w:val="00594313"/>
    <w:rsid w:val="005A05B3"/>
    <w:rsid w:val="005A2C40"/>
    <w:rsid w:val="005B118C"/>
    <w:rsid w:val="005B26F9"/>
    <w:rsid w:val="005B7FC0"/>
    <w:rsid w:val="005D145D"/>
    <w:rsid w:val="005D5B03"/>
    <w:rsid w:val="005F1211"/>
    <w:rsid w:val="005F210A"/>
    <w:rsid w:val="00606134"/>
    <w:rsid w:val="00615587"/>
    <w:rsid w:val="00625100"/>
    <w:rsid w:val="006263F4"/>
    <w:rsid w:val="006355AB"/>
    <w:rsid w:val="00642113"/>
    <w:rsid w:val="00643E06"/>
    <w:rsid w:val="00644067"/>
    <w:rsid w:val="006467F3"/>
    <w:rsid w:val="00651965"/>
    <w:rsid w:val="00660C5E"/>
    <w:rsid w:val="00662683"/>
    <w:rsid w:val="00665D2F"/>
    <w:rsid w:val="00675633"/>
    <w:rsid w:val="00687B4C"/>
    <w:rsid w:val="00692BE6"/>
    <w:rsid w:val="006933D5"/>
    <w:rsid w:val="00693683"/>
    <w:rsid w:val="00694718"/>
    <w:rsid w:val="006A1880"/>
    <w:rsid w:val="006B1F96"/>
    <w:rsid w:val="006B6E11"/>
    <w:rsid w:val="006C4E72"/>
    <w:rsid w:val="006C507B"/>
    <w:rsid w:val="006E02A6"/>
    <w:rsid w:val="006E48A2"/>
    <w:rsid w:val="006F0B38"/>
    <w:rsid w:val="006F426F"/>
    <w:rsid w:val="00702096"/>
    <w:rsid w:val="007059FA"/>
    <w:rsid w:val="00713425"/>
    <w:rsid w:val="00735CC4"/>
    <w:rsid w:val="00736146"/>
    <w:rsid w:val="00737ECC"/>
    <w:rsid w:val="00741AB4"/>
    <w:rsid w:val="00746E79"/>
    <w:rsid w:val="0075759B"/>
    <w:rsid w:val="007658CA"/>
    <w:rsid w:val="00765CDE"/>
    <w:rsid w:val="00792EC1"/>
    <w:rsid w:val="00795D84"/>
    <w:rsid w:val="007A490A"/>
    <w:rsid w:val="007A5846"/>
    <w:rsid w:val="007A710B"/>
    <w:rsid w:val="007B04D5"/>
    <w:rsid w:val="007B2504"/>
    <w:rsid w:val="007B54EC"/>
    <w:rsid w:val="007B6F15"/>
    <w:rsid w:val="007C5B7F"/>
    <w:rsid w:val="007D14AA"/>
    <w:rsid w:val="007D1F22"/>
    <w:rsid w:val="007D64DD"/>
    <w:rsid w:val="007E2311"/>
    <w:rsid w:val="007F0905"/>
    <w:rsid w:val="007F5293"/>
    <w:rsid w:val="00816D70"/>
    <w:rsid w:val="0083377E"/>
    <w:rsid w:val="00836ED5"/>
    <w:rsid w:val="00852D0C"/>
    <w:rsid w:val="00856EA8"/>
    <w:rsid w:val="008606B6"/>
    <w:rsid w:val="00864EF4"/>
    <w:rsid w:val="00867B23"/>
    <w:rsid w:val="00882CB9"/>
    <w:rsid w:val="008A6F51"/>
    <w:rsid w:val="008B01C2"/>
    <w:rsid w:val="008B1334"/>
    <w:rsid w:val="008B37CE"/>
    <w:rsid w:val="008C3920"/>
    <w:rsid w:val="008E07E3"/>
    <w:rsid w:val="008E0B84"/>
    <w:rsid w:val="008E1F57"/>
    <w:rsid w:val="008F0866"/>
    <w:rsid w:val="00903BC5"/>
    <w:rsid w:val="00937511"/>
    <w:rsid w:val="00942495"/>
    <w:rsid w:val="00947BF7"/>
    <w:rsid w:val="00951250"/>
    <w:rsid w:val="00952284"/>
    <w:rsid w:val="009537DB"/>
    <w:rsid w:val="009567CD"/>
    <w:rsid w:val="00960696"/>
    <w:rsid w:val="00964B89"/>
    <w:rsid w:val="00971309"/>
    <w:rsid w:val="00972238"/>
    <w:rsid w:val="009739FD"/>
    <w:rsid w:val="0097614A"/>
    <w:rsid w:val="009808BB"/>
    <w:rsid w:val="00982757"/>
    <w:rsid w:val="00982DC1"/>
    <w:rsid w:val="0098413B"/>
    <w:rsid w:val="00990511"/>
    <w:rsid w:val="0099356F"/>
    <w:rsid w:val="00997C3C"/>
    <w:rsid w:val="009B1D97"/>
    <w:rsid w:val="009B5495"/>
    <w:rsid w:val="009B75C0"/>
    <w:rsid w:val="009C4B10"/>
    <w:rsid w:val="009D3195"/>
    <w:rsid w:val="009E3AB3"/>
    <w:rsid w:val="009E4544"/>
    <w:rsid w:val="009E55D0"/>
    <w:rsid w:val="009F16CF"/>
    <w:rsid w:val="009F2B5B"/>
    <w:rsid w:val="009F6039"/>
    <w:rsid w:val="00A01305"/>
    <w:rsid w:val="00A053D6"/>
    <w:rsid w:val="00A06C27"/>
    <w:rsid w:val="00A22700"/>
    <w:rsid w:val="00A25AF5"/>
    <w:rsid w:val="00A33DEB"/>
    <w:rsid w:val="00A34F78"/>
    <w:rsid w:val="00A35A03"/>
    <w:rsid w:val="00A43F25"/>
    <w:rsid w:val="00A44E97"/>
    <w:rsid w:val="00A50A52"/>
    <w:rsid w:val="00A62B5D"/>
    <w:rsid w:val="00A653C6"/>
    <w:rsid w:val="00A73631"/>
    <w:rsid w:val="00A84C37"/>
    <w:rsid w:val="00AA2361"/>
    <w:rsid w:val="00AA3DB2"/>
    <w:rsid w:val="00AC1794"/>
    <w:rsid w:val="00AC2757"/>
    <w:rsid w:val="00AC4C10"/>
    <w:rsid w:val="00AD58EC"/>
    <w:rsid w:val="00AD75A0"/>
    <w:rsid w:val="00AE001E"/>
    <w:rsid w:val="00AE62C4"/>
    <w:rsid w:val="00AF10AC"/>
    <w:rsid w:val="00B02E8E"/>
    <w:rsid w:val="00B06D72"/>
    <w:rsid w:val="00B1057B"/>
    <w:rsid w:val="00B109F3"/>
    <w:rsid w:val="00B324BF"/>
    <w:rsid w:val="00B32D6D"/>
    <w:rsid w:val="00B44D1E"/>
    <w:rsid w:val="00B46B3B"/>
    <w:rsid w:val="00B47B26"/>
    <w:rsid w:val="00B47FF5"/>
    <w:rsid w:val="00B76144"/>
    <w:rsid w:val="00B8267F"/>
    <w:rsid w:val="00B871AA"/>
    <w:rsid w:val="00B874D1"/>
    <w:rsid w:val="00B970A6"/>
    <w:rsid w:val="00BA4AF5"/>
    <w:rsid w:val="00BB24C0"/>
    <w:rsid w:val="00BB3986"/>
    <w:rsid w:val="00BB3DC2"/>
    <w:rsid w:val="00BB4B9E"/>
    <w:rsid w:val="00BB5BCA"/>
    <w:rsid w:val="00BC3662"/>
    <w:rsid w:val="00BC3FE6"/>
    <w:rsid w:val="00BD0631"/>
    <w:rsid w:val="00BE1F92"/>
    <w:rsid w:val="00BE6D6A"/>
    <w:rsid w:val="00BF2124"/>
    <w:rsid w:val="00C009A8"/>
    <w:rsid w:val="00C028FC"/>
    <w:rsid w:val="00C20242"/>
    <w:rsid w:val="00C234E4"/>
    <w:rsid w:val="00C419CC"/>
    <w:rsid w:val="00C55105"/>
    <w:rsid w:val="00C56F72"/>
    <w:rsid w:val="00C70C58"/>
    <w:rsid w:val="00CA62FD"/>
    <w:rsid w:val="00CC1212"/>
    <w:rsid w:val="00CC144C"/>
    <w:rsid w:val="00CD154D"/>
    <w:rsid w:val="00CD1935"/>
    <w:rsid w:val="00CD1A44"/>
    <w:rsid w:val="00CD629E"/>
    <w:rsid w:val="00CD638B"/>
    <w:rsid w:val="00CD7E2D"/>
    <w:rsid w:val="00CE17FE"/>
    <w:rsid w:val="00D03507"/>
    <w:rsid w:val="00D03B33"/>
    <w:rsid w:val="00D06D7B"/>
    <w:rsid w:val="00D2321B"/>
    <w:rsid w:val="00D259C0"/>
    <w:rsid w:val="00D57E58"/>
    <w:rsid w:val="00D63FF3"/>
    <w:rsid w:val="00D66040"/>
    <w:rsid w:val="00D7255D"/>
    <w:rsid w:val="00D925B4"/>
    <w:rsid w:val="00D96BD7"/>
    <w:rsid w:val="00DA28B4"/>
    <w:rsid w:val="00DA749E"/>
    <w:rsid w:val="00DB0D7A"/>
    <w:rsid w:val="00DB1F33"/>
    <w:rsid w:val="00DC1B64"/>
    <w:rsid w:val="00DD16BE"/>
    <w:rsid w:val="00DD239A"/>
    <w:rsid w:val="00DD541F"/>
    <w:rsid w:val="00DE0B76"/>
    <w:rsid w:val="00DE209C"/>
    <w:rsid w:val="00DF0793"/>
    <w:rsid w:val="00E0267F"/>
    <w:rsid w:val="00E03CBA"/>
    <w:rsid w:val="00E13728"/>
    <w:rsid w:val="00E17095"/>
    <w:rsid w:val="00E25C2A"/>
    <w:rsid w:val="00E35CA3"/>
    <w:rsid w:val="00E50449"/>
    <w:rsid w:val="00E52EF9"/>
    <w:rsid w:val="00E5532C"/>
    <w:rsid w:val="00E63777"/>
    <w:rsid w:val="00E71055"/>
    <w:rsid w:val="00E71CA5"/>
    <w:rsid w:val="00E72061"/>
    <w:rsid w:val="00E94C8D"/>
    <w:rsid w:val="00EA5DDB"/>
    <w:rsid w:val="00EB3EFA"/>
    <w:rsid w:val="00EB4F4A"/>
    <w:rsid w:val="00EB4FB8"/>
    <w:rsid w:val="00EC3661"/>
    <w:rsid w:val="00ED0CCA"/>
    <w:rsid w:val="00ED1697"/>
    <w:rsid w:val="00ED2BF5"/>
    <w:rsid w:val="00ED5184"/>
    <w:rsid w:val="00EE05C3"/>
    <w:rsid w:val="00EE59D3"/>
    <w:rsid w:val="00EF153A"/>
    <w:rsid w:val="00EF6EDA"/>
    <w:rsid w:val="00EF7175"/>
    <w:rsid w:val="00F02B2B"/>
    <w:rsid w:val="00F03F8D"/>
    <w:rsid w:val="00F04A9E"/>
    <w:rsid w:val="00F47FCE"/>
    <w:rsid w:val="00F54D9E"/>
    <w:rsid w:val="00F62E59"/>
    <w:rsid w:val="00F64DB7"/>
    <w:rsid w:val="00F67B2A"/>
    <w:rsid w:val="00F72318"/>
    <w:rsid w:val="00F83B0C"/>
    <w:rsid w:val="00F84A0B"/>
    <w:rsid w:val="00F937AD"/>
    <w:rsid w:val="00F93C42"/>
    <w:rsid w:val="00FA000C"/>
    <w:rsid w:val="00FA3FEB"/>
    <w:rsid w:val="00FA5CF8"/>
    <w:rsid w:val="00FB5B40"/>
    <w:rsid w:val="00FC4A7A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2F3947"/>
  <w15:docId w15:val="{85C24BD7-B659-45F7-BABF-F0C7B68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55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9E55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9E55D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pple-style-span">
    <w:name w:val="apple-style-span"/>
    <w:basedOn w:val="a0"/>
    <w:rsid w:val="009E55D0"/>
  </w:style>
  <w:style w:type="paragraph" w:styleId="a3">
    <w:name w:val="Body Text"/>
    <w:basedOn w:val="a"/>
    <w:link w:val="a4"/>
    <w:rsid w:val="009E55D0"/>
    <w:pPr>
      <w:jc w:val="center"/>
    </w:pPr>
    <w:rPr>
      <w:rFonts w:ascii="Times Kaz" w:eastAsia="Calibri" w:hAnsi="Times Kaz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9E55D0"/>
    <w:rPr>
      <w:rFonts w:ascii="Times Kaz" w:eastAsia="Calibri" w:hAnsi="Times Kaz" w:cs="Times New Roman"/>
      <w:sz w:val="24"/>
      <w:szCs w:val="20"/>
      <w:lang w:eastAsia="ko-KR"/>
    </w:rPr>
  </w:style>
  <w:style w:type="character" w:customStyle="1" w:styleId="s00">
    <w:name w:val="s00"/>
    <w:basedOn w:val="a0"/>
    <w:rsid w:val="009E55D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semiHidden/>
    <w:unhideWhenUsed/>
    <w:rsid w:val="009E55D0"/>
    <w:rPr>
      <w:rFonts w:ascii="Times New Roman" w:hAnsi="Times New Roman" w:cs="Times New Roman" w:hint="default"/>
      <w:color w:val="333399"/>
      <w:u w:val="single"/>
    </w:rPr>
  </w:style>
  <w:style w:type="character" w:customStyle="1" w:styleId="FontStyle29">
    <w:name w:val="Font Style29"/>
    <w:basedOn w:val="a0"/>
    <w:uiPriority w:val="99"/>
    <w:rsid w:val="009E55D0"/>
    <w:rPr>
      <w:rFonts w:ascii="Times New Roman" w:hAnsi="Times New Roman" w:cs="Times New Roman"/>
      <w:b/>
      <w:bCs/>
      <w:color w:val="000000"/>
      <w:sz w:val="8"/>
      <w:szCs w:val="8"/>
    </w:rPr>
  </w:style>
  <w:style w:type="paragraph" w:customStyle="1" w:styleId="2">
    <w:name w:val="Без интервала2"/>
    <w:rsid w:val="009E55D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9E55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55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E55D0"/>
    <w:p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E55D0"/>
    <w:rPr>
      <w:rFonts w:eastAsiaTheme="minorEastAsia"/>
      <w:color w:val="5A5A5A" w:themeColor="text1" w:themeTint="A5"/>
      <w:spacing w:val="15"/>
      <w:lang w:eastAsia="ar-SA"/>
    </w:rPr>
  </w:style>
  <w:style w:type="character" w:styleId="ac">
    <w:name w:val="annotation reference"/>
    <w:basedOn w:val="a0"/>
    <w:uiPriority w:val="99"/>
    <w:semiHidden/>
    <w:unhideWhenUsed/>
    <w:rsid w:val="00E710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710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71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10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10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14"/>
    <w:rsid w:val="00ED2B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f1"/>
    <w:rsid w:val="00ED2BF5"/>
    <w:pPr>
      <w:shd w:val="clear" w:color="auto" w:fill="FFFFFF"/>
      <w:spacing w:after="60" w:line="0" w:lineRule="atLeast"/>
      <w:ind w:hanging="800"/>
      <w:jc w:val="both"/>
    </w:pPr>
    <w:rPr>
      <w:rFonts w:cstheme="minorBidi"/>
      <w:sz w:val="26"/>
      <w:szCs w:val="26"/>
      <w:lang w:eastAsia="en-US"/>
    </w:rPr>
  </w:style>
  <w:style w:type="paragraph" w:customStyle="1" w:styleId="j15">
    <w:name w:val="j15"/>
    <w:basedOn w:val="a"/>
    <w:rsid w:val="006936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3683"/>
  </w:style>
  <w:style w:type="paragraph" w:styleId="af2">
    <w:name w:val="List Paragraph"/>
    <w:basedOn w:val="a"/>
    <w:uiPriority w:val="34"/>
    <w:qFormat/>
    <w:rsid w:val="00947BF7"/>
    <w:pPr>
      <w:ind w:left="720"/>
      <w:contextualSpacing/>
    </w:pPr>
    <w:rPr>
      <w:rFonts w:ascii="Arial" w:hAnsi="Arial"/>
      <w:sz w:val="28"/>
      <w:szCs w:val="20"/>
    </w:rPr>
  </w:style>
  <w:style w:type="character" w:customStyle="1" w:styleId="FontStyle16">
    <w:name w:val="Font Style16"/>
    <w:uiPriority w:val="99"/>
    <w:rsid w:val="00B8267F"/>
    <w:rPr>
      <w:rFonts w:ascii="Times New Roman" w:hAnsi="Times New Roman" w:cs="Times New Roman"/>
      <w:sz w:val="18"/>
      <w:szCs w:val="18"/>
    </w:rPr>
  </w:style>
  <w:style w:type="paragraph" w:styleId="20">
    <w:name w:val="Body Text Indent 2"/>
    <w:basedOn w:val="a"/>
    <w:link w:val="21"/>
    <w:uiPriority w:val="99"/>
    <w:semiHidden/>
    <w:unhideWhenUsed/>
    <w:rsid w:val="004009A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0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456C6B"/>
    <w:pPr>
      <w:keepNext/>
      <w:ind w:firstLine="567"/>
      <w:jc w:val="center"/>
    </w:pPr>
    <w:rPr>
      <w:rFonts w:ascii="Arial" w:hAnsi="Arial"/>
      <w:b/>
      <w:sz w:val="26"/>
      <w:szCs w:val="20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AD58EC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AD58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D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7059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10000142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10000142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010000142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65D99-0AF3-4065-B2D7-D275D24B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19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n.didarbekov</dc:creator>
  <cp:lastModifiedBy>Молданбаев Серик Еркинулы</cp:lastModifiedBy>
  <cp:revision>31</cp:revision>
  <cp:lastPrinted>2017-01-12T12:58:00Z</cp:lastPrinted>
  <dcterms:created xsi:type="dcterms:W3CDTF">2016-12-07T12:42:00Z</dcterms:created>
  <dcterms:modified xsi:type="dcterms:W3CDTF">2019-09-20T04:19:00Z</dcterms:modified>
</cp:coreProperties>
</file>